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528F" w14:textId="6FCB38E7" w:rsidR="0048506C" w:rsidRPr="003E1D09" w:rsidRDefault="00DC6B2C">
      <w:pPr>
        <w:spacing w:after="0" w:line="360" w:lineRule="auto"/>
        <w:ind w:left="344" w:right="0" w:firstLine="0"/>
        <w:rPr>
          <w:rFonts w:ascii="Garamond" w:hAnsi="Garamond"/>
          <w:sz w:val="22"/>
        </w:rPr>
      </w:pPr>
      <w:r w:rsidRPr="003E1D09">
        <w:rPr>
          <w:rFonts w:ascii="Garamond" w:hAnsi="Garamond"/>
          <w:noProof/>
          <w:sz w:val="22"/>
        </w:rPr>
        <w:drawing>
          <wp:inline distT="0" distB="0" distL="0" distR="0" wp14:anchorId="1009697F" wp14:editId="2D0817D1">
            <wp:extent cx="1828800" cy="511175"/>
            <wp:effectExtent l="0" t="0" r="0" b="3175"/>
            <wp:docPr id="1" name="Immagine 1" descr="Logo Unione europea e dicitura Unione europea, Fondo sociale europeo. Investiamo nel tuo futur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Unione europea e dicitura Unione europea, Fondo sociale europeo. Investiamo nel tuo futuro&#10;&#10;"/>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28800" cy="511175"/>
                    </a:xfrm>
                    <a:prstGeom prst="rect">
                      <a:avLst/>
                    </a:prstGeom>
                  </pic:spPr>
                </pic:pic>
              </a:graphicData>
            </a:graphic>
          </wp:inline>
        </w:drawing>
      </w:r>
      <w:r w:rsidRPr="003E1D09">
        <w:rPr>
          <w:rFonts w:ascii="Garamond" w:hAnsi="Garamond"/>
          <w:noProof/>
          <w:sz w:val="22"/>
        </w:rPr>
        <w:drawing>
          <wp:inline distT="0" distB="0" distL="0" distR="0" wp14:anchorId="0A8F8D25" wp14:editId="03FE751F">
            <wp:extent cx="1823085" cy="638175"/>
            <wp:effectExtent l="0" t="0" r="5715" b="9525"/>
            <wp:docPr id="2" name="Immagine 21" descr="Logo Anpal, agenzia per le politiche attive del lav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1" descr="Logo Anpal, agenzia per le politiche attive del lavor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23085" cy="638175"/>
                    </a:xfrm>
                    <a:prstGeom prst="rect">
                      <a:avLst/>
                    </a:prstGeom>
                  </pic:spPr>
                </pic:pic>
              </a:graphicData>
            </a:graphic>
          </wp:inline>
        </w:drawing>
      </w:r>
      <w:r w:rsidR="00AF3EBF">
        <w:rPr>
          <w:rFonts w:ascii="Garamond" w:hAnsi="Garamond"/>
          <w:sz w:val="22"/>
        </w:rPr>
        <w:t xml:space="preserve">                          </w:t>
      </w:r>
      <w:r w:rsidR="00AF3EBF" w:rsidRPr="003E1D09">
        <w:rPr>
          <w:rFonts w:ascii="Garamond" w:hAnsi="Garamond"/>
          <w:noProof/>
          <w:sz w:val="22"/>
        </w:rPr>
        <w:drawing>
          <wp:inline distT="0" distB="0" distL="0" distR="0" wp14:anchorId="6252D839" wp14:editId="1F3DE889">
            <wp:extent cx="1384935" cy="673735"/>
            <wp:effectExtent l="0" t="0" r="5715" b="0"/>
            <wp:docPr id="3" name="Immagine 2" descr="Logo Pon Spao, Programma operativo nazionale Sistemi di politiche attive per l'occup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Logo Pon Spao, Programma operativo nazionale Sistemi di politiche attive per l'occupazio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84935" cy="673735"/>
                    </a:xfrm>
                    <a:prstGeom prst="rect">
                      <a:avLst/>
                    </a:prstGeom>
                  </pic:spPr>
                </pic:pic>
              </a:graphicData>
            </a:graphic>
          </wp:inline>
        </w:drawing>
      </w:r>
      <w:r w:rsidR="00AF3EBF">
        <w:rPr>
          <w:rFonts w:ascii="Garamond" w:hAnsi="Garamond"/>
          <w:sz w:val="22"/>
        </w:rPr>
        <w:t xml:space="preserve">   </w:t>
      </w:r>
    </w:p>
    <w:p w14:paraId="74F46331" w14:textId="77777777" w:rsidR="00FB48DB" w:rsidRDefault="00FB48DB">
      <w:pPr>
        <w:spacing w:line="360" w:lineRule="auto"/>
        <w:jc w:val="center"/>
        <w:rPr>
          <w:rFonts w:ascii="Verdana" w:hAnsi="Verdana" w:cs="Calibri"/>
          <w:b/>
          <w:sz w:val="22"/>
        </w:rPr>
      </w:pPr>
    </w:p>
    <w:p w14:paraId="6BA30CD7" w14:textId="27FCF645" w:rsidR="0048506C" w:rsidRPr="003E1D09" w:rsidRDefault="00DC6B2C">
      <w:pPr>
        <w:spacing w:line="360" w:lineRule="auto"/>
        <w:jc w:val="center"/>
        <w:rPr>
          <w:rFonts w:ascii="Verdana" w:hAnsi="Verdana" w:cs="Calibri"/>
          <w:b/>
          <w:sz w:val="22"/>
        </w:rPr>
      </w:pPr>
      <w:r w:rsidRPr="003E1D09">
        <w:rPr>
          <w:rFonts w:ascii="Verdana" w:hAnsi="Verdana" w:cs="Calibri"/>
          <w:b/>
          <w:sz w:val="22"/>
        </w:rPr>
        <w:t>Fideiussione per l'anticipazione della prima quota dei contributi previsti dal Fondo Nuove Competenze</w:t>
      </w:r>
      <w:r w:rsidR="002104CE">
        <w:rPr>
          <w:rFonts w:ascii="Verdana" w:hAnsi="Verdana" w:cs="Calibri"/>
          <w:b/>
          <w:sz w:val="22"/>
        </w:rPr>
        <w:t xml:space="preserve"> II° Edizione</w:t>
      </w:r>
    </w:p>
    <w:p w14:paraId="69308C97" w14:textId="77777777" w:rsidR="0048506C" w:rsidRPr="003E1D09" w:rsidRDefault="0048506C">
      <w:pPr>
        <w:spacing w:line="360" w:lineRule="auto"/>
        <w:rPr>
          <w:rFonts w:ascii="Verdana" w:hAnsi="Verdana" w:cs="Calibri"/>
          <w:b/>
          <w:sz w:val="22"/>
        </w:rPr>
      </w:pPr>
    </w:p>
    <w:p w14:paraId="068E59B2" w14:textId="77777777" w:rsidR="0048506C" w:rsidRPr="003E1D09" w:rsidRDefault="00DC6B2C">
      <w:pPr>
        <w:spacing w:line="360" w:lineRule="auto"/>
        <w:rPr>
          <w:rFonts w:ascii="Verdana" w:hAnsi="Verdana" w:cs="Tahoma"/>
          <w:b/>
          <w:sz w:val="22"/>
        </w:rPr>
      </w:pPr>
      <w:r w:rsidRPr="003E1D09">
        <w:rPr>
          <w:rFonts w:ascii="Verdana" w:hAnsi="Verdana" w:cs="Tahoma"/>
          <w:b/>
          <w:sz w:val="22"/>
        </w:rPr>
        <w:t>Premesso che</w:t>
      </w:r>
    </w:p>
    <w:p w14:paraId="1E13B72A" w14:textId="77777777" w:rsidR="0048506C" w:rsidRPr="003E1D09" w:rsidRDefault="0048506C">
      <w:pPr>
        <w:spacing w:line="360" w:lineRule="auto"/>
        <w:rPr>
          <w:rFonts w:ascii="Verdana" w:eastAsia="Garamond" w:hAnsi="Verdana" w:cs="Garamond"/>
          <w:bCs/>
          <w:sz w:val="22"/>
        </w:rPr>
      </w:pPr>
    </w:p>
    <w:p w14:paraId="75669441" w14:textId="5C16AFF4" w:rsidR="0048506C" w:rsidRPr="003E1D09" w:rsidRDefault="00DC6B2C">
      <w:pPr>
        <w:spacing w:line="360" w:lineRule="auto"/>
        <w:ind w:right="11"/>
        <w:rPr>
          <w:rFonts w:ascii="Verdana" w:hAnsi="Verdana"/>
          <w:sz w:val="22"/>
        </w:rPr>
      </w:pPr>
      <w:r w:rsidRPr="003E1D09">
        <w:rPr>
          <w:rFonts w:ascii="Verdana" w:hAnsi="Verdana"/>
          <w:sz w:val="22"/>
        </w:rPr>
        <w:t>Il Contraente ___________________________________________________________, C.F</w:t>
      </w:r>
      <w:r w:rsidR="00FB48DB">
        <w:rPr>
          <w:rFonts w:ascii="Verdana" w:hAnsi="Verdana"/>
          <w:sz w:val="22"/>
        </w:rPr>
        <w:t xml:space="preserve">. </w:t>
      </w:r>
      <w:r w:rsidRPr="003E1D09">
        <w:rPr>
          <w:rFonts w:ascii="Verdana" w:hAnsi="Verdana"/>
          <w:sz w:val="22"/>
        </w:rPr>
        <w:t>__________________________________________ P.I. ___________________, con sede legale in ____________________________, (indicare esatta denominazione ed estremi identificativi del soggetto richiedente/datore di lavoro; sede legale, codice fiscale e partita IVA), ha presentato una richiesta di contributo a valere sull'Avviso Fondo Nuove Competenze</w:t>
      </w:r>
      <w:r w:rsidR="002104CE">
        <w:rPr>
          <w:rFonts w:ascii="Verdana" w:hAnsi="Verdana"/>
          <w:sz w:val="22"/>
        </w:rPr>
        <w:t xml:space="preserve"> II° Edizione</w:t>
      </w:r>
      <w:r w:rsidRPr="003E1D09">
        <w:rPr>
          <w:rFonts w:ascii="Verdana" w:hAnsi="Verdana"/>
          <w:sz w:val="22"/>
        </w:rPr>
        <w:t xml:space="preserve">, approvato dal decreto ANPAL n. </w:t>
      </w:r>
      <w:r w:rsidR="002104CE">
        <w:rPr>
          <w:rFonts w:ascii="Verdana" w:hAnsi="Verdana"/>
          <w:sz w:val="22"/>
        </w:rPr>
        <w:t>320</w:t>
      </w:r>
      <w:r w:rsidR="002104CE" w:rsidRPr="003E1D09">
        <w:rPr>
          <w:rFonts w:ascii="Verdana" w:hAnsi="Verdana"/>
          <w:sz w:val="22"/>
        </w:rPr>
        <w:t xml:space="preserve"> </w:t>
      </w:r>
      <w:r w:rsidRPr="003E1D09">
        <w:rPr>
          <w:rFonts w:ascii="Verdana" w:hAnsi="Verdana"/>
          <w:sz w:val="22"/>
        </w:rPr>
        <w:t xml:space="preserve">del </w:t>
      </w:r>
      <w:r w:rsidR="002104CE">
        <w:rPr>
          <w:rFonts w:ascii="Verdana" w:hAnsi="Verdana"/>
          <w:sz w:val="22"/>
        </w:rPr>
        <w:t>10</w:t>
      </w:r>
      <w:r w:rsidRPr="003E1D09">
        <w:rPr>
          <w:rFonts w:ascii="Verdana" w:hAnsi="Verdana"/>
          <w:sz w:val="22"/>
        </w:rPr>
        <w:t>.11.202</w:t>
      </w:r>
      <w:r w:rsidR="002104CE">
        <w:rPr>
          <w:rFonts w:ascii="Verdana" w:hAnsi="Verdana"/>
          <w:sz w:val="22"/>
        </w:rPr>
        <w:t>2</w:t>
      </w:r>
      <w:r w:rsidRPr="003E1D09">
        <w:rPr>
          <w:rFonts w:ascii="Verdana" w:hAnsi="Verdana"/>
          <w:sz w:val="22"/>
        </w:rPr>
        <w:t xml:space="preserve"> per il finanziamento del progetto formativo presentato</w:t>
      </w:r>
    </w:p>
    <w:p w14:paraId="7B52852F" w14:textId="77777777" w:rsidR="0048506C" w:rsidRPr="003E1D09" w:rsidRDefault="0048506C">
      <w:pPr>
        <w:spacing w:line="360" w:lineRule="auto"/>
        <w:ind w:right="11"/>
        <w:rPr>
          <w:rFonts w:ascii="Verdana" w:hAnsi="Verdana"/>
          <w:sz w:val="22"/>
        </w:rPr>
      </w:pPr>
    </w:p>
    <w:p w14:paraId="27CC5AC8" w14:textId="5EEB1BFE" w:rsidR="0048506C" w:rsidRPr="003E1D09" w:rsidRDefault="00DC6B2C">
      <w:pPr>
        <w:spacing w:line="360" w:lineRule="auto"/>
        <w:ind w:right="11"/>
        <w:rPr>
          <w:rFonts w:ascii="Verdana" w:hAnsi="Verdana"/>
          <w:sz w:val="22"/>
        </w:rPr>
      </w:pPr>
      <w:r w:rsidRPr="003E1D09">
        <w:rPr>
          <w:rFonts w:ascii="Verdana" w:hAnsi="Verdana"/>
          <w:sz w:val="22"/>
        </w:rPr>
        <w:t xml:space="preserve">ANPAL, a conclusione delle procedure di verifica e valutazione, acquisito il parere della Regione interessata in merito al progetto formativo, ha approvato l'istanza </w:t>
      </w:r>
      <w:r w:rsidR="00D64449">
        <w:rPr>
          <w:rFonts w:ascii="Verdana" w:hAnsi="Verdana"/>
          <w:sz w:val="22"/>
        </w:rPr>
        <w:t xml:space="preserve">ID </w:t>
      </w:r>
      <w:r w:rsidR="000D4015">
        <w:rPr>
          <w:rFonts w:ascii="Verdana" w:hAnsi="Verdana"/>
          <w:sz w:val="22"/>
        </w:rPr>
        <w:t>____________</w:t>
      </w:r>
      <w:r w:rsidRPr="003E1D09">
        <w:rPr>
          <w:rFonts w:ascii="Verdana" w:hAnsi="Verdana"/>
          <w:sz w:val="22"/>
        </w:rPr>
        <w:t xml:space="preserve"> il </w:t>
      </w:r>
      <w:r w:rsidR="000D4015">
        <w:rPr>
          <w:rFonts w:ascii="Verdana" w:hAnsi="Verdana"/>
          <w:sz w:val="22"/>
        </w:rPr>
        <w:t xml:space="preserve">________________ </w:t>
      </w:r>
      <w:r w:rsidRPr="003E1D09">
        <w:rPr>
          <w:rFonts w:ascii="Verdana" w:hAnsi="Verdana"/>
          <w:sz w:val="22"/>
        </w:rPr>
        <w:t xml:space="preserve">ed ha concesso un contributo per l'esecuzione del progetto presentato ed ammesso a finanziamento, nella misura di Euro </w:t>
      </w:r>
      <w:r w:rsidR="000D4015">
        <w:rPr>
          <w:rFonts w:ascii="Verdana" w:hAnsi="Verdana"/>
          <w:sz w:val="22"/>
        </w:rPr>
        <w:t>__________________</w:t>
      </w:r>
      <w:r w:rsidRPr="003E1D09">
        <w:rPr>
          <w:rFonts w:ascii="Verdana" w:hAnsi="Verdana"/>
          <w:sz w:val="22"/>
        </w:rPr>
        <w:t>, quale importo massimo erogabile</w:t>
      </w:r>
    </w:p>
    <w:p w14:paraId="65C36420" w14:textId="77777777" w:rsidR="0048506C" w:rsidRPr="003E1D09" w:rsidRDefault="0048506C">
      <w:pPr>
        <w:spacing w:line="360" w:lineRule="auto"/>
        <w:ind w:right="11"/>
        <w:rPr>
          <w:rFonts w:ascii="Verdana" w:hAnsi="Verdana"/>
          <w:sz w:val="22"/>
        </w:rPr>
      </w:pPr>
    </w:p>
    <w:p w14:paraId="13E505AE" w14:textId="237E38D1" w:rsidR="0048506C" w:rsidRPr="003E1D09" w:rsidRDefault="002104CE">
      <w:pPr>
        <w:tabs>
          <w:tab w:val="left" w:pos="540"/>
          <w:tab w:val="left" w:pos="720"/>
        </w:tabs>
        <w:suppressAutoHyphens/>
        <w:spacing w:after="0" w:line="360" w:lineRule="auto"/>
        <w:ind w:right="0"/>
        <w:rPr>
          <w:rFonts w:ascii="Verdana" w:hAnsi="Verdana" w:cs="Calibri"/>
          <w:sz w:val="22"/>
        </w:rPr>
      </w:pPr>
      <w:r>
        <w:rPr>
          <w:rFonts w:ascii="Verdana" w:hAnsi="Verdana" w:cs="Calibri"/>
          <w:sz w:val="22"/>
        </w:rPr>
        <w:t>L’</w:t>
      </w:r>
      <w:bookmarkStart w:id="0" w:name="_Hlk104998971"/>
      <w:r w:rsidR="00DC6B2C" w:rsidRPr="003E1D09">
        <w:rPr>
          <w:rFonts w:ascii="Verdana" w:hAnsi="Verdana" w:cs="Calibri"/>
          <w:sz w:val="22"/>
        </w:rPr>
        <w:t>Avviso Fondo Nuove Competenze</w:t>
      </w:r>
      <w:r>
        <w:rPr>
          <w:rFonts w:ascii="Verdana" w:hAnsi="Verdana" w:cs="Calibri"/>
          <w:sz w:val="22"/>
        </w:rPr>
        <w:t xml:space="preserve"> II° Edizione</w:t>
      </w:r>
      <w:bookmarkEnd w:id="0"/>
      <w:r w:rsidR="00DC6B2C" w:rsidRPr="003E1D09">
        <w:rPr>
          <w:rFonts w:ascii="Verdana" w:hAnsi="Verdana" w:cs="Calibri"/>
          <w:sz w:val="22"/>
        </w:rPr>
        <w:t xml:space="preserve"> ha previsto che a seguito dell'approvazione dell’istanza di contributo i destinatari possano richiedere, a titolo di anticipazione, l’erogazione del 40% (quaranta per cento) del contributo concesso, previa presentazione di una fidejussione bancaria o polizza fideiussoria assicurativa irrevocabile, incondizionata ed escutibile a prima richiesta, di importo pari alla somma da erogare e di durata </w:t>
      </w:r>
      <w:r w:rsidR="00D64449">
        <w:rPr>
          <w:rFonts w:ascii="Verdana" w:hAnsi="Verdana" w:cs="Calibri"/>
          <w:sz w:val="22"/>
        </w:rPr>
        <w:t>definita al successivo articolo 2</w:t>
      </w:r>
      <w:r w:rsidR="00DC6B2C" w:rsidRPr="003E1D09">
        <w:rPr>
          <w:rFonts w:ascii="Verdana" w:hAnsi="Verdana" w:cs="Calibri"/>
          <w:sz w:val="22"/>
        </w:rPr>
        <w:t>, a garanzia dell’eventuale richiesta di restituzione della somma stessa</w:t>
      </w:r>
    </w:p>
    <w:p w14:paraId="5417A6D2" w14:textId="77777777" w:rsidR="0048506C" w:rsidRPr="003E1D09" w:rsidRDefault="0048506C">
      <w:pPr>
        <w:tabs>
          <w:tab w:val="left" w:pos="540"/>
          <w:tab w:val="left" w:pos="720"/>
        </w:tabs>
        <w:suppressAutoHyphens/>
        <w:spacing w:after="0" w:line="360" w:lineRule="auto"/>
        <w:ind w:right="0"/>
        <w:rPr>
          <w:rFonts w:ascii="Verdana" w:hAnsi="Verdana" w:cs="Calibri"/>
          <w:sz w:val="22"/>
        </w:rPr>
      </w:pPr>
    </w:p>
    <w:p w14:paraId="2A67B27D" w14:textId="59FF436E" w:rsidR="0048506C" w:rsidRPr="003E1D09" w:rsidRDefault="00DC6B2C">
      <w:pPr>
        <w:tabs>
          <w:tab w:val="left" w:pos="540"/>
          <w:tab w:val="left" w:pos="720"/>
        </w:tabs>
        <w:suppressAutoHyphens/>
        <w:spacing w:after="0" w:line="360" w:lineRule="auto"/>
        <w:ind w:right="0"/>
        <w:rPr>
          <w:rFonts w:ascii="Verdana" w:hAnsi="Verdana" w:cs="Calibri"/>
          <w:sz w:val="22"/>
        </w:rPr>
      </w:pPr>
      <w:r w:rsidRPr="003E1D09">
        <w:rPr>
          <w:rFonts w:ascii="Verdana" w:hAnsi="Verdana" w:cs="Calibri"/>
          <w:sz w:val="22"/>
        </w:rPr>
        <w:t xml:space="preserve">Il Contraente, a seguito dell’effettiva ammissione a contributo, ha dichiarato la propria volontà di ricevere l’anticipazione nella misura di Euro </w:t>
      </w:r>
      <w:r w:rsidR="000D4015">
        <w:rPr>
          <w:rFonts w:ascii="Verdana" w:hAnsi="Verdana" w:cs="Calibri"/>
          <w:sz w:val="22"/>
        </w:rPr>
        <w:t>_______________</w:t>
      </w:r>
      <w:r w:rsidRPr="003E1D09">
        <w:rPr>
          <w:rFonts w:ascii="Verdana" w:hAnsi="Verdana" w:cs="Calibri"/>
          <w:sz w:val="22"/>
        </w:rPr>
        <w:t xml:space="preserve"> corrispondente al 40% dell’erogazione, previa presentazione di garanzia fideiussoria di importo pari all’anticipo stesso</w:t>
      </w:r>
    </w:p>
    <w:p w14:paraId="673723F9" w14:textId="77777777" w:rsidR="0048506C" w:rsidRPr="003E1D09" w:rsidRDefault="0048506C">
      <w:pPr>
        <w:tabs>
          <w:tab w:val="left" w:pos="540"/>
          <w:tab w:val="left" w:pos="720"/>
        </w:tabs>
        <w:suppressAutoHyphens/>
        <w:spacing w:after="0" w:line="360" w:lineRule="auto"/>
        <w:ind w:right="0"/>
        <w:rPr>
          <w:rFonts w:ascii="Verdana" w:hAnsi="Verdana" w:cs="Calibri"/>
          <w:sz w:val="22"/>
        </w:rPr>
      </w:pPr>
    </w:p>
    <w:p w14:paraId="496BFAFF" w14:textId="3C565DB4" w:rsidR="0048506C" w:rsidRPr="003E1D09" w:rsidRDefault="00DC6B2C">
      <w:pPr>
        <w:tabs>
          <w:tab w:val="left" w:pos="540"/>
          <w:tab w:val="left" w:pos="720"/>
        </w:tabs>
        <w:suppressAutoHyphens/>
        <w:spacing w:after="0" w:line="360" w:lineRule="auto"/>
        <w:ind w:right="0"/>
        <w:rPr>
          <w:rFonts w:ascii="Verdana" w:hAnsi="Verdana"/>
          <w:sz w:val="22"/>
        </w:rPr>
      </w:pPr>
      <w:r w:rsidRPr="003E1D09">
        <w:rPr>
          <w:rFonts w:ascii="Verdana" w:hAnsi="Verdana"/>
          <w:sz w:val="22"/>
        </w:rPr>
        <w:lastRenderedPageBreak/>
        <w:t xml:space="preserve">La Banca </w:t>
      </w:r>
      <w:r w:rsidR="000D4015">
        <w:rPr>
          <w:rFonts w:ascii="Verdana" w:hAnsi="Verdana"/>
          <w:sz w:val="22"/>
        </w:rPr>
        <w:t>_________</w:t>
      </w:r>
      <w:r w:rsidRPr="003E1D09">
        <w:rPr>
          <w:rFonts w:ascii="Verdana" w:hAnsi="Verdana"/>
          <w:sz w:val="22"/>
        </w:rPr>
        <w:t xml:space="preserve">/Società di assicurazione </w:t>
      </w:r>
      <w:r w:rsidR="000D4015">
        <w:rPr>
          <w:rFonts w:ascii="Verdana" w:hAnsi="Verdana"/>
          <w:sz w:val="22"/>
        </w:rPr>
        <w:t>_________</w:t>
      </w:r>
      <w:r w:rsidR="000D4015" w:rsidRPr="003E1D09">
        <w:rPr>
          <w:rFonts w:ascii="Verdana" w:hAnsi="Verdana"/>
          <w:sz w:val="22"/>
        </w:rPr>
        <w:t>/</w:t>
      </w:r>
      <w:r w:rsidRPr="003E1D09">
        <w:rPr>
          <w:rFonts w:ascii="Verdana" w:hAnsi="Verdana"/>
          <w:sz w:val="22"/>
        </w:rPr>
        <w:t xml:space="preserve">Società finanziaria </w:t>
      </w:r>
      <w:r w:rsidR="000D4015">
        <w:rPr>
          <w:rFonts w:ascii="Verdana" w:hAnsi="Verdana"/>
          <w:sz w:val="22"/>
        </w:rPr>
        <w:t xml:space="preserve">_________ </w:t>
      </w:r>
      <w:r w:rsidRPr="003E1D09">
        <w:rPr>
          <w:rFonts w:ascii="Verdana" w:hAnsi="Verdana"/>
          <w:sz w:val="22"/>
        </w:rPr>
        <w:t>ha preso visione dell’Avviso Fondo Nuove Competenze</w:t>
      </w:r>
      <w:r w:rsidR="002104CE">
        <w:rPr>
          <w:rFonts w:ascii="Verdana" w:hAnsi="Verdana"/>
          <w:sz w:val="22"/>
        </w:rPr>
        <w:t xml:space="preserve"> II Edizione che prevede</w:t>
      </w:r>
      <w:r w:rsidRPr="003E1D09">
        <w:rPr>
          <w:rFonts w:ascii="Verdana" w:hAnsi="Verdana"/>
          <w:sz w:val="22"/>
        </w:rPr>
        <w:t xml:space="preserve"> la possibilità di accedere all’anticipazione dei contributi previa presentazione di apposita polizza fideiussoria; dell’istanza di partecipazione presentata dal beneficiario contraente e del relativo progetto formativo; ed è perfettamente al corrente di tutte le condizioni di revoca del contributo, così come riportate nei richiamati provvedimenti amministrativi</w:t>
      </w:r>
      <w:r w:rsidR="002104CE">
        <w:rPr>
          <w:rFonts w:ascii="Verdana" w:hAnsi="Verdana"/>
          <w:sz w:val="22"/>
        </w:rPr>
        <w:t>.</w:t>
      </w:r>
      <w:r w:rsidRPr="003E1D09">
        <w:rPr>
          <w:rFonts w:ascii="Verdana" w:hAnsi="Verdana"/>
          <w:sz w:val="22"/>
        </w:rPr>
        <w:t xml:space="preserve"> </w:t>
      </w:r>
    </w:p>
    <w:p w14:paraId="4E88E5EC" w14:textId="77777777" w:rsidR="0048506C" w:rsidRPr="003E1D09" w:rsidRDefault="0048506C">
      <w:pPr>
        <w:tabs>
          <w:tab w:val="left" w:pos="540"/>
          <w:tab w:val="left" w:pos="720"/>
        </w:tabs>
        <w:suppressAutoHyphens/>
        <w:spacing w:after="0" w:line="360" w:lineRule="auto"/>
        <w:ind w:right="0"/>
        <w:rPr>
          <w:rFonts w:ascii="Verdana" w:hAnsi="Verdana" w:cs="Calibri"/>
          <w:sz w:val="22"/>
        </w:rPr>
      </w:pPr>
    </w:p>
    <w:p w14:paraId="74E96E0A" w14:textId="495C6551" w:rsidR="0048506C" w:rsidRPr="003E1D09" w:rsidRDefault="000D4015">
      <w:pPr>
        <w:tabs>
          <w:tab w:val="left" w:pos="540"/>
          <w:tab w:val="left" w:pos="720"/>
        </w:tabs>
        <w:suppressAutoHyphens/>
        <w:spacing w:after="0" w:line="360" w:lineRule="auto"/>
        <w:ind w:right="0"/>
        <w:rPr>
          <w:rFonts w:ascii="Verdana" w:hAnsi="Verdana" w:cs="Calibri"/>
          <w:sz w:val="22"/>
        </w:rPr>
      </w:pPr>
      <w:r w:rsidRPr="003E1D09">
        <w:rPr>
          <w:rFonts w:ascii="Verdana" w:hAnsi="Verdana"/>
          <w:sz w:val="22"/>
        </w:rPr>
        <w:t xml:space="preserve">La Banca </w:t>
      </w:r>
      <w:r>
        <w:rPr>
          <w:rFonts w:ascii="Verdana" w:hAnsi="Verdana"/>
          <w:sz w:val="22"/>
        </w:rPr>
        <w:t>_________</w:t>
      </w:r>
      <w:r w:rsidRPr="003E1D09">
        <w:rPr>
          <w:rFonts w:ascii="Verdana" w:hAnsi="Verdana"/>
          <w:sz w:val="22"/>
        </w:rPr>
        <w:t xml:space="preserve">/Società di assicurazione </w:t>
      </w:r>
      <w:r>
        <w:rPr>
          <w:rFonts w:ascii="Verdana" w:hAnsi="Verdana"/>
          <w:sz w:val="22"/>
        </w:rPr>
        <w:t>_________</w:t>
      </w:r>
      <w:r w:rsidRPr="003E1D09">
        <w:rPr>
          <w:rFonts w:ascii="Verdana" w:hAnsi="Verdana"/>
          <w:sz w:val="22"/>
        </w:rPr>
        <w:t xml:space="preserve">/Società finanziaria </w:t>
      </w:r>
      <w:r>
        <w:rPr>
          <w:rFonts w:ascii="Verdana" w:hAnsi="Verdana"/>
          <w:sz w:val="22"/>
        </w:rPr>
        <w:t xml:space="preserve">_________ </w:t>
      </w:r>
      <w:r w:rsidR="00DC6B2C" w:rsidRPr="003E1D09">
        <w:rPr>
          <w:rFonts w:ascii="Verdana" w:hAnsi="Verdana" w:cs="Calibri"/>
          <w:sz w:val="22"/>
        </w:rPr>
        <w:t>ha sempre onorato i propri impegni con le Pubbliche Amministrazioni</w:t>
      </w:r>
    </w:p>
    <w:p w14:paraId="3A2F77A2" w14:textId="77777777" w:rsidR="0048506C" w:rsidRPr="003E1D09" w:rsidRDefault="0048506C">
      <w:pPr>
        <w:spacing w:after="160" w:line="360" w:lineRule="auto"/>
        <w:ind w:left="0" w:right="0" w:firstLine="0"/>
        <w:rPr>
          <w:rFonts w:ascii="Verdana" w:hAnsi="Verdana"/>
          <w:b/>
          <w:sz w:val="22"/>
        </w:rPr>
      </w:pPr>
    </w:p>
    <w:p w14:paraId="4A0D6163" w14:textId="77777777" w:rsidR="0048506C" w:rsidRPr="003E1D09" w:rsidRDefault="00DC6B2C">
      <w:pPr>
        <w:spacing w:after="160" w:line="360" w:lineRule="auto"/>
        <w:ind w:left="0" w:right="0" w:firstLine="0"/>
        <w:rPr>
          <w:rFonts w:ascii="Verdana" w:hAnsi="Verdana"/>
          <w:sz w:val="22"/>
        </w:rPr>
      </w:pPr>
      <w:r w:rsidRPr="003E1D09">
        <w:rPr>
          <w:rFonts w:ascii="Verdana" w:hAnsi="Verdana"/>
          <w:b/>
          <w:sz w:val="22"/>
        </w:rPr>
        <w:t>Tutto ciò premesso:</w:t>
      </w:r>
    </w:p>
    <w:p w14:paraId="7E5DDD24" w14:textId="648B954E" w:rsidR="0048506C" w:rsidRPr="003E1D09" w:rsidRDefault="00DC6B2C">
      <w:pPr>
        <w:spacing w:line="360" w:lineRule="auto"/>
        <w:rPr>
          <w:rFonts w:ascii="Verdana" w:hAnsi="Verdana"/>
          <w:b/>
          <w:sz w:val="22"/>
        </w:rPr>
      </w:pPr>
      <w:r w:rsidRPr="003E1D09">
        <w:rPr>
          <w:rFonts w:ascii="Verdana" w:hAnsi="Verdana"/>
          <w:sz w:val="22"/>
        </w:rPr>
        <w:t xml:space="preserve">La sottoscritta </w:t>
      </w:r>
      <w:r w:rsidR="000D4015">
        <w:rPr>
          <w:rFonts w:ascii="Verdana" w:hAnsi="Verdana"/>
          <w:sz w:val="22"/>
        </w:rPr>
        <w:t>______________</w:t>
      </w:r>
      <w:r w:rsidRPr="003E1D09">
        <w:rPr>
          <w:rFonts w:ascii="Verdana" w:hAnsi="Verdana"/>
          <w:sz w:val="22"/>
        </w:rPr>
        <w:t xml:space="preserve"> (in seguito indicata per brevità “Fideiussore”)</w:t>
      </w:r>
      <w:r w:rsidR="000D4015">
        <w:rPr>
          <w:rFonts w:ascii="Verdana" w:hAnsi="Verdana"/>
          <w:sz w:val="22"/>
        </w:rPr>
        <w:t xml:space="preserve"> </w:t>
      </w:r>
      <w:r w:rsidRPr="003E1D09">
        <w:rPr>
          <w:rFonts w:ascii="Verdana" w:hAnsi="Verdana"/>
          <w:sz w:val="22"/>
        </w:rPr>
        <w:t xml:space="preserve">con sede legale in </w:t>
      </w:r>
      <w:r w:rsidR="000D4015">
        <w:rPr>
          <w:rFonts w:ascii="Verdana" w:hAnsi="Verdana"/>
          <w:sz w:val="22"/>
        </w:rPr>
        <w:t>_______,</w:t>
      </w:r>
      <w:r w:rsidRPr="003E1D09">
        <w:rPr>
          <w:rFonts w:ascii="Verdana" w:hAnsi="Verdana"/>
          <w:sz w:val="22"/>
        </w:rPr>
        <w:t xml:space="preserve"> Via</w:t>
      </w:r>
      <w:r w:rsidR="000D4015">
        <w:rPr>
          <w:rFonts w:ascii="Verdana" w:hAnsi="Verdana"/>
          <w:sz w:val="22"/>
        </w:rPr>
        <w:t>____________________</w:t>
      </w:r>
      <w:r w:rsidRPr="003E1D09">
        <w:rPr>
          <w:rFonts w:ascii="Verdana" w:hAnsi="Verdana"/>
          <w:sz w:val="22"/>
        </w:rPr>
        <w:t>, capitale sociale Euro</w:t>
      </w:r>
      <w:r w:rsidR="000D4015">
        <w:rPr>
          <w:rFonts w:ascii="Verdana" w:hAnsi="Verdana"/>
          <w:sz w:val="22"/>
        </w:rPr>
        <w:t>___________</w:t>
      </w:r>
      <w:r w:rsidRPr="003E1D09">
        <w:rPr>
          <w:rFonts w:ascii="Verdana" w:hAnsi="Verdana"/>
          <w:sz w:val="22"/>
        </w:rPr>
        <w:t>/</w:t>
      </w:r>
      <w:r w:rsidR="000D4015">
        <w:rPr>
          <w:rFonts w:ascii="Verdana" w:hAnsi="Verdana"/>
          <w:sz w:val="22"/>
        </w:rPr>
        <w:t>___</w:t>
      </w:r>
      <w:r w:rsidRPr="003E1D09">
        <w:rPr>
          <w:rFonts w:ascii="Verdana" w:hAnsi="Verdana"/>
          <w:sz w:val="22"/>
        </w:rPr>
        <w:t xml:space="preserve">, iscritta nel Repertorio Economico Amministrativo al n. </w:t>
      </w:r>
      <w:r w:rsidR="000D4015">
        <w:rPr>
          <w:rFonts w:ascii="Verdana" w:hAnsi="Verdana"/>
          <w:sz w:val="22"/>
        </w:rPr>
        <w:t>______</w:t>
      </w:r>
      <w:r w:rsidRPr="003E1D09">
        <w:rPr>
          <w:rFonts w:ascii="Verdana" w:hAnsi="Verdana"/>
          <w:sz w:val="22"/>
        </w:rPr>
        <w:t xml:space="preserve"> iscritta all’albo/elenco </w:t>
      </w:r>
      <w:r w:rsidR="000D4015">
        <w:rPr>
          <w:rFonts w:ascii="Verdana" w:hAnsi="Verdana"/>
          <w:sz w:val="22"/>
        </w:rPr>
        <w:t>__________</w:t>
      </w:r>
      <w:r w:rsidRPr="003E1D09">
        <w:rPr>
          <w:rFonts w:ascii="Verdana" w:hAnsi="Verdana"/>
          <w:sz w:val="22"/>
        </w:rPr>
        <w:t>, in persona del Sig</w:t>
      </w:r>
      <w:r w:rsidR="000D4015">
        <w:rPr>
          <w:rFonts w:ascii="Verdana" w:hAnsi="Verdana"/>
          <w:sz w:val="22"/>
        </w:rPr>
        <w:t xml:space="preserve">. ____________________ </w:t>
      </w:r>
      <w:r w:rsidRPr="003E1D09">
        <w:rPr>
          <w:rFonts w:ascii="Verdana" w:hAnsi="Verdana"/>
          <w:sz w:val="22"/>
        </w:rPr>
        <w:t xml:space="preserve">nato a </w:t>
      </w:r>
      <w:r w:rsidR="000D4015">
        <w:rPr>
          <w:rFonts w:ascii="Verdana" w:hAnsi="Verdana"/>
          <w:sz w:val="22"/>
        </w:rPr>
        <w:t>_________________</w:t>
      </w:r>
      <w:r w:rsidRPr="003E1D09">
        <w:rPr>
          <w:rFonts w:ascii="Verdana" w:hAnsi="Verdana"/>
          <w:sz w:val="22"/>
        </w:rPr>
        <w:t xml:space="preserve">, il </w:t>
      </w:r>
      <w:r w:rsidR="000D4015">
        <w:rPr>
          <w:rFonts w:ascii="Verdana" w:hAnsi="Verdana"/>
          <w:sz w:val="22"/>
        </w:rPr>
        <w:t>_________________</w:t>
      </w:r>
      <w:r w:rsidRPr="003E1D09">
        <w:rPr>
          <w:rFonts w:ascii="Verdana" w:hAnsi="Verdana"/>
          <w:sz w:val="22"/>
        </w:rPr>
        <w:t xml:space="preserve"> (</w:t>
      </w:r>
      <w:r w:rsidR="00D64449">
        <w:rPr>
          <w:rFonts w:ascii="Verdana" w:hAnsi="Verdana"/>
          <w:sz w:val="22"/>
        </w:rPr>
        <w:t>documento</w:t>
      </w:r>
      <w:r w:rsidR="00D64449" w:rsidRPr="003E1D09">
        <w:rPr>
          <w:rFonts w:ascii="Verdana" w:hAnsi="Verdana"/>
          <w:sz w:val="22"/>
        </w:rPr>
        <w:t xml:space="preserve"> </w:t>
      </w:r>
      <w:r w:rsidRPr="003E1D09">
        <w:rPr>
          <w:rFonts w:ascii="Verdana" w:hAnsi="Verdana"/>
          <w:sz w:val="22"/>
        </w:rPr>
        <w:t>d’identità n</w:t>
      </w:r>
      <w:r w:rsidR="000D4015">
        <w:rPr>
          <w:rFonts w:ascii="Verdana" w:hAnsi="Verdana"/>
          <w:sz w:val="22"/>
        </w:rPr>
        <w:t>. _________</w:t>
      </w:r>
      <w:r w:rsidRPr="003E1D09">
        <w:rPr>
          <w:rFonts w:ascii="Verdana" w:hAnsi="Verdana"/>
          <w:sz w:val="22"/>
        </w:rPr>
        <w:t xml:space="preserve"> </w:t>
      </w:r>
      <w:r w:rsidR="00D64449">
        <w:rPr>
          <w:rFonts w:ascii="Verdana" w:hAnsi="Verdana"/>
          <w:sz w:val="22"/>
        </w:rPr>
        <w:t>tipo documento d’identità _____________</w:t>
      </w:r>
      <w:r w:rsidRPr="003E1D09">
        <w:rPr>
          <w:rFonts w:ascii="Verdana" w:hAnsi="Verdana"/>
          <w:sz w:val="22"/>
        </w:rPr>
        <w:t>rilasciat</w:t>
      </w:r>
      <w:r w:rsidR="00D64449">
        <w:rPr>
          <w:rFonts w:ascii="Verdana" w:hAnsi="Verdana"/>
          <w:sz w:val="22"/>
        </w:rPr>
        <w:t>o</w:t>
      </w:r>
      <w:r w:rsidRPr="003E1D09">
        <w:rPr>
          <w:rFonts w:ascii="Verdana" w:hAnsi="Verdana"/>
          <w:sz w:val="22"/>
        </w:rPr>
        <w:t xml:space="preserve"> in data </w:t>
      </w:r>
      <w:r w:rsidR="000D4015">
        <w:rPr>
          <w:rFonts w:ascii="Verdana" w:hAnsi="Verdana"/>
          <w:sz w:val="22"/>
        </w:rPr>
        <w:t>_______</w:t>
      </w:r>
      <w:r w:rsidRPr="003E1D09">
        <w:rPr>
          <w:rFonts w:ascii="Verdana" w:hAnsi="Verdana"/>
          <w:sz w:val="22"/>
        </w:rPr>
        <w:t xml:space="preserve">) nella sua qualità di </w:t>
      </w:r>
      <w:r w:rsidR="000D4015">
        <w:rPr>
          <w:rFonts w:ascii="Verdana" w:hAnsi="Verdana"/>
          <w:sz w:val="22"/>
        </w:rPr>
        <w:t>______________</w:t>
      </w:r>
      <w:r w:rsidRPr="003E1D09">
        <w:rPr>
          <w:rFonts w:ascii="Verdana" w:hAnsi="Verdana"/>
          <w:sz w:val="22"/>
        </w:rPr>
        <w:t xml:space="preserve"> , domiciliata presso</w:t>
      </w:r>
      <w:r w:rsidR="000D4015">
        <w:rPr>
          <w:rFonts w:ascii="Verdana" w:hAnsi="Verdana"/>
          <w:sz w:val="22"/>
        </w:rPr>
        <w:t xml:space="preserve"> ___________</w:t>
      </w:r>
      <w:r w:rsidRPr="003E1D09">
        <w:rPr>
          <w:rFonts w:ascii="Verdana" w:hAnsi="Verdana"/>
          <w:sz w:val="22"/>
        </w:rPr>
        <w:t xml:space="preserve">; casella di </w:t>
      </w:r>
      <w:r w:rsidR="000D4015">
        <w:rPr>
          <w:rFonts w:ascii="Verdana" w:hAnsi="Verdana"/>
          <w:sz w:val="22"/>
        </w:rPr>
        <w:t>PEC</w:t>
      </w:r>
      <w:r w:rsidRPr="003E1D09">
        <w:rPr>
          <w:rFonts w:ascii="Verdana" w:hAnsi="Verdana"/>
          <w:sz w:val="22"/>
        </w:rPr>
        <w:t xml:space="preserve"> </w:t>
      </w:r>
      <w:r w:rsidR="000D4015">
        <w:rPr>
          <w:rFonts w:ascii="Verdana" w:hAnsi="Verdana"/>
          <w:sz w:val="22"/>
        </w:rPr>
        <w:t>___________;</w:t>
      </w:r>
      <w:r w:rsidRPr="003E1D09">
        <w:rPr>
          <w:rFonts w:ascii="Verdana" w:hAnsi="Verdana"/>
          <w:sz w:val="22"/>
        </w:rPr>
        <w:t xml:space="preserve"> </w:t>
      </w:r>
    </w:p>
    <w:p w14:paraId="71F9A789" w14:textId="77777777" w:rsidR="0048506C" w:rsidRPr="003E1D09" w:rsidRDefault="00DC6B2C">
      <w:pPr>
        <w:spacing w:line="360" w:lineRule="auto"/>
        <w:jc w:val="center"/>
        <w:rPr>
          <w:rFonts w:ascii="Verdana" w:hAnsi="Verdana"/>
          <w:b/>
          <w:sz w:val="22"/>
        </w:rPr>
      </w:pPr>
      <w:r w:rsidRPr="003E1D09">
        <w:rPr>
          <w:rFonts w:ascii="Verdana" w:hAnsi="Verdana"/>
          <w:b/>
          <w:sz w:val="22"/>
        </w:rPr>
        <w:t>DICHIARA</w:t>
      </w:r>
    </w:p>
    <w:p w14:paraId="119D1D8C" w14:textId="427C4338" w:rsidR="0048506C" w:rsidRPr="003E1D09" w:rsidRDefault="00DC6B2C">
      <w:pPr>
        <w:spacing w:line="360" w:lineRule="auto"/>
        <w:rPr>
          <w:rFonts w:ascii="Verdana" w:hAnsi="Verdana"/>
          <w:sz w:val="22"/>
        </w:rPr>
      </w:pPr>
      <w:r w:rsidRPr="003E1D09">
        <w:rPr>
          <w:rFonts w:ascii="Verdana" w:hAnsi="Verdana"/>
          <w:sz w:val="22"/>
        </w:rPr>
        <w:t xml:space="preserve">di prestare fidejussione a favore di ANPAL, cod. </w:t>
      </w:r>
      <w:proofErr w:type="spellStart"/>
      <w:r w:rsidRPr="003E1D09">
        <w:rPr>
          <w:rFonts w:ascii="Verdana" w:hAnsi="Verdana"/>
          <w:sz w:val="22"/>
        </w:rPr>
        <w:t>fisc</w:t>
      </w:r>
      <w:proofErr w:type="spellEnd"/>
      <w:r w:rsidRPr="003E1D09">
        <w:rPr>
          <w:rFonts w:ascii="Verdana" w:hAnsi="Verdana"/>
          <w:sz w:val="22"/>
        </w:rPr>
        <w:t xml:space="preserve">. 97889240582, con sede in Via Fornovo 8, CAP 00192 Roma, casella PEC </w:t>
      </w:r>
      <w:hyperlink r:id="rId13">
        <w:r w:rsidRPr="003E1D09">
          <w:rPr>
            <w:rStyle w:val="CollegamentoInternet"/>
            <w:rFonts w:ascii="Verdana" w:hAnsi="Verdana"/>
            <w:sz w:val="22"/>
          </w:rPr>
          <w:t>fondonuovecompetenze@pec.anpal.gov.it</w:t>
        </w:r>
      </w:hyperlink>
      <w:r w:rsidRPr="003E1D09">
        <w:rPr>
          <w:rFonts w:ascii="Verdana" w:hAnsi="Verdana"/>
          <w:sz w:val="22"/>
        </w:rPr>
        <w:t>, a garanzia della puntuale ed esatta restituzione dell’anticipazione di Euro</w:t>
      </w:r>
      <w:r w:rsidR="000D4015">
        <w:rPr>
          <w:rFonts w:ascii="Verdana" w:hAnsi="Verdana"/>
          <w:sz w:val="22"/>
        </w:rPr>
        <w:t xml:space="preserve"> ________________</w:t>
      </w:r>
      <w:r w:rsidRPr="003E1D09">
        <w:rPr>
          <w:rFonts w:ascii="Verdana" w:hAnsi="Verdana"/>
          <w:sz w:val="22"/>
        </w:rPr>
        <w:t xml:space="preserve"> (Euro </w:t>
      </w:r>
      <w:r w:rsidR="000D4015">
        <w:rPr>
          <w:rFonts w:ascii="Verdana" w:hAnsi="Verdana"/>
          <w:sz w:val="22"/>
        </w:rPr>
        <w:t>____________________________</w:t>
      </w:r>
      <w:r w:rsidRPr="003E1D09">
        <w:rPr>
          <w:rFonts w:ascii="Verdana" w:hAnsi="Verdana"/>
          <w:sz w:val="22"/>
        </w:rPr>
        <w:t>) pari al 40% del contributo concesso al beneficiario “Contraente” (</w:t>
      </w:r>
      <w:r w:rsidRPr="003E1D09">
        <w:rPr>
          <w:rFonts w:ascii="Verdana" w:hAnsi="Verdana"/>
          <w:iCs/>
          <w:color w:val="auto"/>
          <w:sz w:val="22"/>
        </w:rPr>
        <w:t xml:space="preserve">Denominazione del Contraente Beneficiario del finanziamento) </w:t>
      </w:r>
      <w:r w:rsidR="000D4015">
        <w:rPr>
          <w:rFonts w:ascii="Verdana" w:hAnsi="Verdana"/>
          <w:iCs/>
          <w:color w:val="auto"/>
          <w:sz w:val="22"/>
        </w:rPr>
        <w:t>____________________________</w:t>
      </w:r>
      <w:r w:rsidRPr="003E1D09">
        <w:rPr>
          <w:rFonts w:ascii="Verdana" w:hAnsi="Verdana"/>
          <w:sz w:val="22"/>
        </w:rPr>
        <w:t xml:space="preserve">_____________________________, C.F__________________________________________ P.I. ___________________, con sede legale in ____________________________, beneficiario del finanziamento pubblico concesso il </w:t>
      </w:r>
      <w:r w:rsidR="000D4015">
        <w:rPr>
          <w:rFonts w:ascii="Verdana" w:hAnsi="Verdana"/>
          <w:sz w:val="22"/>
        </w:rPr>
        <w:t>__________________</w:t>
      </w:r>
      <w:r w:rsidRPr="003E1D09">
        <w:rPr>
          <w:rFonts w:ascii="Verdana" w:hAnsi="Verdana"/>
          <w:sz w:val="22"/>
        </w:rPr>
        <w:t xml:space="preserve">, per la realizzazione del progetto presentato tramite la piattaforma informatica </w:t>
      </w:r>
      <w:proofErr w:type="spellStart"/>
      <w:r w:rsidRPr="003E1D09">
        <w:rPr>
          <w:rFonts w:ascii="Verdana" w:hAnsi="Verdana"/>
          <w:sz w:val="22"/>
        </w:rPr>
        <w:t>M</w:t>
      </w:r>
      <w:r w:rsidR="000D4015">
        <w:rPr>
          <w:rFonts w:ascii="Verdana" w:hAnsi="Verdana"/>
          <w:sz w:val="22"/>
        </w:rPr>
        <w:t>y</w:t>
      </w:r>
      <w:r w:rsidRPr="003E1D09">
        <w:rPr>
          <w:rFonts w:ascii="Verdana" w:hAnsi="Verdana"/>
          <w:sz w:val="22"/>
        </w:rPr>
        <w:t>ANPAL</w:t>
      </w:r>
      <w:proofErr w:type="spellEnd"/>
    </w:p>
    <w:p w14:paraId="53833131" w14:textId="22AB5616" w:rsidR="0048506C" w:rsidRPr="003E1D09" w:rsidRDefault="00DC6B2C">
      <w:pPr>
        <w:spacing w:after="120" w:line="360" w:lineRule="auto"/>
        <w:rPr>
          <w:rFonts w:ascii="Verdana" w:hAnsi="Verdana"/>
          <w:sz w:val="22"/>
        </w:rPr>
      </w:pPr>
      <w:r w:rsidRPr="003E1D09">
        <w:rPr>
          <w:rFonts w:ascii="Verdana" w:hAnsi="Verdana"/>
          <w:sz w:val="22"/>
        </w:rPr>
        <w:t>Casella PEC_____________________________________</w:t>
      </w:r>
      <w:r w:rsidR="000D4015">
        <w:rPr>
          <w:rFonts w:ascii="Verdana" w:hAnsi="Verdana"/>
          <w:sz w:val="22"/>
        </w:rPr>
        <w:t>_</w:t>
      </w:r>
      <w:r w:rsidRPr="003E1D09">
        <w:rPr>
          <w:rFonts w:ascii="Verdana" w:hAnsi="Verdana"/>
          <w:sz w:val="22"/>
        </w:rPr>
        <w:t>_______________________</w:t>
      </w:r>
    </w:p>
    <w:p w14:paraId="3A75330E" w14:textId="77777777" w:rsidR="0048506C" w:rsidRPr="003E1D09" w:rsidRDefault="00DC6B2C">
      <w:pPr>
        <w:spacing w:after="14" w:line="360" w:lineRule="auto"/>
        <w:ind w:left="113" w:right="0" w:firstLine="0"/>
        <w:rPr>
          <w:rFonts w:ascii="Verdana" w:hAnsi="Verdana"/>
          <w:sz w:val="22"/>
        </w:rPr>
      </w:pPr>
      <w:r w:rsidRPr="003E1D09">
        <w:rPr>
          <w:rFonts w:ascii="Verdana" w:hAnsi="Verdana"/>
          <w:b/>
          <w:sz w:val="22"/>
        </w:rPr>
        <w:t>Condizioni Generali</w:t>
      </w:r>
    </w:p>
    <w:p w14:paraId="3D347D13" w14:textId="77777777" w:rsidR="0048506C" w:rsidRPr="003E1D09" w:rsidRDefault="0048506C">
      <w:pPr>
        <w:spacing w:after="38" w:line="360" w:lineRule="auto"/>
        <w:ind w:left="0" w:right="0" w:firstLine="0"/>
        <w:rPr>
          <w:rFonts w:ascii="Verdana" w:hAnsi="Verdana"/>
          <w:sz w:val="22"/>
        </w:rPr>
      </w:pPr>
    </w:p>
    <w:p w14:paraId="21AF0557" w14:textId="77777777" w:rsidR="0048506C" w:rsidRPr="003E1D09" w:rsidRDefault="00DC6B2C">
      <w:pPr>
        <w:spacing w:line="360" w:lineRule="auto"/>
        <w:ind w:left="127" w:right="11" w:firstLine="0"/>
        <w:jc w:val="center"/>
        <w:rPr>
          <w:rFonts w:ascii="Verdana" w:hAnsi="Verdana"/>
          <w:sz w:val="22"/>
        </w:rPr>
      </w:pPr>
      <w:r w:rsidRPr="003E1D09">
        <w:rPr>
          <w:rFonts w:ascii="Verdana" w:hAnsi="Verdana"/>
          <w:b/>
          <w:sz w:val="22"/>
        </w:rPr>
        <w:t>Art.1 – Oggetto della garanzia</w:t>
      </w:r>
    </w:p>
    <w:p w14:paraId="2C50EDBF" w14:textId="21C4A4DC" w:rsidR="0048506C" w:rsidRDefault="00DC6B2C">
      <w:pPr>
        <w:spacing w:line="360" w:lineRule="auto"/>
        <w:ind w:left="127" w:right="11" w:firstLine="0"/>
        <w:rPr>
          <w:rFonts w:ascii="Verdana" w:hAnsi="Verdana"/>
          <w:sz w:val="22"/>
        </w:rPr>
      </w:pPr>
      <w:r w:rsidRPr="003E1D09">
        <w:rPr>
          <w:rFonts w:ascii="Verdana" w:hAnsi="Verdana"/>
          <w:sz w:val="22"/>
        </w:rPr>
        <w:lastRenderedPageBreak/>
        <w:t xml:space="preserve">Il Fideiussore garantisce irrevocabilmente ed incondizionatamente ad ANPAL, la restituzione della somma complessiva di Euro _________, (_______________________//00) erogata a titolo di anticipazione al Contraente. </w:t>
      </w:r>
    </w:p>
    <w:p w14:paraId="0FF53E6E" w14:textId="77777777" w:rsidR="000D4015" w:rsidRPr="003E1D09" w:rsidRDefault="000D4015">
      <w:pPr>
        <w:spacing w:line="360" w:lineRule="auto"/>
        <w:ind w:left="127" w:right="11" w:firstLine="0"/>
        <w:rPr>
          <w:rFonts w:ascii="Verdana" w:hAnsi="Verdana"/>
          <w:sz w:val="22"/>
        </w:rPr>
      </w:pPr>
    </w:p>
    <w:p w14:paraId="37BD89AF" w14:textId="77777777" w:rsidR="0048506C" w:rsidRPr="003E1D09" w:rsidRDefault="00DC6B2C">
      <w:pPr>
        <w:spacing w:line="360" w:lineRule="auto"/>
        <w:ind w:left="127" w:right="11" w:firstLine="0"/>
        <w:rPr>
          <w:rFonts w:ascii="Verdana" w:hAnsi="Verdana"/>
          <w:sz w:val="22"/>
        </w:rPr>
      </w:pPr>
      <w:r w:rsidRPr="003E1D09">
        <w:rPr>
          <w:rFonts w:ascii="Verdana" w:hAnsi="Verdana"/>
          <w:sz w:val="22"/>
        </w:rPr>
        <w:t>Tale importo sarà automaticamente maggiorato degli interessi pari al tasso ufficiale di riferimento (TUR) vigenti alla data dell’ordinativo di pagamento, decorrenti dalla data dell’erogazione dell’anticipazione a quella del rimborso.</w:t>
      </w:r>
    </w:p>
    <w:p w14:paraId="7D57DB7B" w14:textId="77777777" w:rsidR="0048506C" w:rsidRPr="003E1D09" w:rsidRDefault="00DC6B2C">
      <w:pPr>
        <w:spacing w:line="360" w:lineRule="auto"/>
        <w:ind w:left="127" w:right="11" w:firstLine="0"/>
        <w:rPr>
          <w:rFonts w:ascii="Verdana" w:hAnsi="Verdana"/>
          <w:sz w:val="22"/>
        </w:rPr>
      </w:pPr>
      <w:r w:rsidRPr="003E1D09">
        <w:rPr>
          <w:rFonts w:ascii="Verdana" w:hAnsi="Verdana"/>
          <w:sz w:val="22"/>
        </w:rPr>
        <w:t>Il Fideiussore non potrà recedere durante il periodo di efficacia della presente garanzia che si estinguerà con l’esatto adempimento della prestazione oggetto del finanziamento e prende atto del fatto che il contributo non potrà in alcun modo essere oggetto di cessione a terzi da parte del beneficiario.</w:t>
      </w:r>
    </w:p>
    <w:p w14:paraId="2E8C06E1" w14:textId="77777777" w:rsidR="0048506C" w:rsidRPr="003E1D09" w:rsidRDefault="0048506C">
      <w:pPr>
        <w:spacing w:line="360" w:lineRule="auto"/>
        <w:ind w:left="127" w:right="11" w:firstLine="0"/>
        <w:rPr>
          <w:rFonts w:ascii="Verdana" w:hAnsi="Verdana"/>
          <w:sz w:val="22"/>
        </w:rPr>
      </w:pPr>
    </w:p>
    <w:p w14:paraId="4CF0AFB1" w14:textId="77777777" w:rsidR="0048506C" w:rsidRPr="003E1D09" w:rsidRDefault="00DC6B2C">
      <w:pPr>
        <w:spacing w:after="27" w:line="360" w:lineRule="auto"/>
        <w:ind w:right="11"/>
        <w:jc w:val="center"/>
        <w:rPr>
          <w:rFonts w:ascii="Verdana" w:hAnsi="Verdana"/>
          <w:b/>
          <w:sz w:val="22"/>
        </w:rPr>
      </w:pPr>
      <w:r w:rsidRPr="003E1D09">
        <w:rPr>
          <w:rFonts w:ascii="Verdana" w:hAnsi="Verdana"/>
          <w:b/>
          <w:sz w:val="22"/>
        </w:rPr>
        <w:t>Art. 2 – Durata della garanzia</w:t>
      </w:r>
    </w:p>
    <w:p w14:paraId="4890FDDB" w14:textId="77777777" w:rsidR="0048506C" w:rsidRPr="003E1D09" w:rsidRDefault="00DC6B2C">
      <w:pPr>
        <w:spacing w:line="360" w:lineRule="auto"/>
        <w:ind w:right="11"/>
        <w:rPr>
          <w:rFonts w:ascii="Verdana" w:hAnsi="Verdana"/>
          <w:sz w:val="22"/>
        </w:rPr>
      </w:pPr>
      <w:r w:rsidRPr="003E1D09">
        <w:rPr>
          <w:rFonts w:ascii="Verdana" w:hAnsi="Verdana"/>
          <w:sz w:val="22"/>
        </w:rPr>
        <w:t>La presente garanzia fidejussoria ha validità fino al ventiquattresimo mese successivo alla data di stipula della polizza e comunque fino alla dichiarazione di svincolo da parte dell’Amministrazione, se precedente rispetto alla conclusione di tale periodo.</w:t>
      </w:r>
    </w:p>
    <w:p w14:paraId="7D678B41" w14:textId="77777777" w:rsidR="0048506C" w:rsidRPr="003E1D09" w:rsidRDefault="00DC6B2C">
      <w:pPr>
        <w:spacing w:line="360" w:lineRule="auto"/>
        <w:ind w:right="11"/>
        <w:rPr>
          <w:rFonts w:ascii="Verdana" w:hAnsi="Verdana"/>
          <w:sz w:val="22"/>
        </w:rPr>
      </w:pPr>
      <w:r w:rsidRPr="003E1D09">
        <w:rPr>
          <w:rFonts w:ascii="Verdana" w:hAnsi="Verdana"/>
          <w:sz w:val="22"/>
        </w:rPr>
        <w:t>Alla scadenza del periodo massimo, la garanzia, ove non sia stata previamente svincolata da parte di ANPAL, si intenderà tacitamente e automaticamente prorogata per non più di una volta, per la durata di un semestre.</w:t>
      </w:r>
    </w:p>
    <w:p w14:paraId="08562E82" w14:textId="77777777" w:rsidR="0048506C" w:rsidRPr="003E1D09" w:rsidRDefault="00DC6B2C">
      <w:pPr>
        <w:spacing w:line="360" w:lineRule="auto"/>
        <w:ind w:right="11"/>
        <w:rPr>
          <w:rFonts w:ascii="Verdana" w:hAnsi="Verdana"/>
          <w:sz w:val="22"/>
        </w:rPr>
      </w:pPr>
      <w:r w:rsidRPr="003E1D09">
        <w:rPr>
          <w:rFonts w:ascii="Verdana" w:hAnsi="Verdana"/>
          <w:sz w:val="22"/>
        </w:rPr>
        <w:t xml:space="preserve">Decorso l’ultimo termine, la garanzia cesserà decadendo automaticamente e ad ogni effetto. </w:t>
      </w:r>
    </w:p>
    <w:p w14:paraId="6D42E84C" w14:textId="77777777" w:rsidR="0048506C" w:rsidRPr="003E1D09" w:rsidRDefault="00DC6B2C">
      <w:pPr>
        <w:spacing w:line="360" w:lineRule="auto"/>
        <w:ind w:right="11"/>
        <w:rPr>
          <w:rFonts w:ascii="Verdana" w:hAnsi="Verdana"/>
          <w:sz w:val="22"/>
        </w:rPr>
      </w:pPr>
      <w:r w:rsidRPr="003E1D09">
        <w:rPr>
          <w:rFonts w:ascii="Verdana" w:hAnsi="Verdana"/>
          <w:sz w:val="22"/>
        </w:rPr>
        <w:t>Il mancato pagamento dei premi di proroga da parte del contraente non potrà essere opposto all’Ente garantito.</w:t>
      </w:r>
    </w:p>
    <w:p w14:paraId="3AD698DB" w14:textId="77777777" w:rsidR="0048506C" w:rsidRPr="003E1D09" w:rsidRDefault="0048506C">
      <w:pPr>
        <w:spacing w:after="27" w:line="360" w:lineRule="auto"/>
        <w:ind w:right="11"/>
        <w:rPr>
          <w:rFonts w:ascii="Verdana" w:hAnsi="Verdana"/>
          <w:sz w:val="22"/>
        </w:rPr>
      </w:pPr>
    </w:p>
    <w:p w14:paraId="55B2DD1A" w14:textId="77777777" w:rsidR="0048506C" w:rsidRPr="003E1D09" w:rsidRDefault="00DC6B2C">
      <w:pPr>
        <w:spacing w:line="360" w:lineRule="auto"/>
        <w:ind w:right="11"/>
        <w:jc w:val="center"/>
        <w:rPr>
          <w:rFonts w:ascii="Verdana" w:hAnsi="Verdana"/>
          <w:b/>
          <w:sz w:val="22"/>
        </w:rPr>
      </w:pPr>
      <w:r w:rsidRPr="003E1D09">
        <w:rPr>
          <w:rFonts w:ascii="Verdana" w:hAnsi="Verdana"/>
          <w:b/>
          <w:sz w:val="22"/>
        </w:rPr>
        <w:t>Art. 3 – Escussione della polizza</w:t>
      </w:r>
    </w:p>
    <w:p w14:paraId="49D91C97" w14:textId="77777777" w:rsidR="0048506C" w:rsidRPr="003E1D09" w:rsidRDefault="00DC6B2C">
      <w:pPr>
        <w:spacing w:line="360" w:lineRule="auto"/>
        <w:ind w:right="11"/>
        <w:rPr>
          <w:rFonts w:ascii="Verdana" w:hAnsi="Verdana"/>
          <w:sz w:val="22"/>
        </w:rPr>
      </w:pPr>
      <w:r w:rsidRPr="003E1D09">
        <w:rPr>
          <w:rFonts w:ascii="Verdana" w:hAnsi="Verdana"/>
          <w:sz w:val="22"/>
        </w:rPr>
        <w:t xml:space="preserve">Ove ricorra la circostanza di dover provvedere a totale o parziale incameramento delle somme garantite dalla fideiussione in favore dell’ANPAL, il Fideiussore si impegna irrevocabilmente a pagare immediatamente all’ANPAL dietro semplice richiesta scritta e senza necessità di alcuna prova e motivazione, ogni eccezione rimossa, e senza necessità di alcuna previa comunicazione, intimazione, messa in mora o richiesta nei confronti dell’ente, tutte le somme che l’ANPAL stessa richiederà al titolo sopra indicato fino alla concorrenza dell’importo di cui all’art. 1, entro il termine massimo di 30 giorni dal ricevimento della richiesta stessa. </w:t>
      </w:r>
    </w:p>
    <w:p w14:paraId="292AA725" w14:textId="77777777" w:rsidR="0048506C" w:rsidRPr="003E1D09" w:rsidRDefault="00DC6B2C">
      <w:pPr>
        <w:spacing w:line="360" w:lineRule="auto"/>
        <w:ind w:right="11"/>
        <w:rPr>
          <w:rFonts w:ascii="Verdana" w:hAnsi="Verdana"/>
          <w:sz w:val="22"/>
        </w:rPr>
      </w:pPr>
      <w:r w:rsidRPr="003E1D09">
        <w:rPr>
          <w:rFonts w:ascii="Verdana" w:hAnsi="Verdana"/>
          <w:sz w:val="22"/>
        </w:rPr>
        <w:t xml:space="preserve">Nel caso di ritardo nella liquidazione dell'importo garantito, comprensivo di interessi, il Fideiussore corrisponderà i relativi interessi moratori in misura pari al tasso ufficiale di </w:t>
      </w:r>
      <w:r w:rsidRPr="003E1D09">
        <w:rPr>
          <w:rFonts w:ascii="Verdana" w:hAnsi="Verdana"/>
          <w:sz w:val="22"/>
        </w:rPr>
        <w:lastRenderedPageBreak/>
        <w:t>riferimento (TUR) con decorrenza dal trentesimo giorno successivo a quello della ricezione della richiesta di escussione, senza necessità di costituzione in mora.</w:t>
      </w:r>
    </w:p>
    <w:p w14:paraId="645B0B8F" w14:textId="77777777" w:rsidR="0048506C" w:rsidRPr="003E1D09" w:rsidRDefault="00DC6B2C">
      <w:pPr>
        <w:spacing w:line="360" w:lineRule="auto"/>
        <w:ind w:right="11"/>
        <w:rPr>
          <w:rFonts w:ascii="Verdana" w:hAnsi="Verdana"/>
          <w:sz w:val="22"/>
        </w:rPr>
      </w:pPr>
      <w:r w:rsidRPr="003E1D09">
        <w:rPr>
          <w:rFonts w:ascii="Verdana" w:hAnsi="Verdana"/>
          <w:sz w:val="22"/>
        </w:rPr>
        <w:t>Il Fideiussore non potrà opporre alcuna eccezione anche in caso che il Contraente sia dichiarato nel frattempo fallito, ovvero sottoposto a procedure concorsuali o posto in liquidazione.</w:t>
      </w:r>
    </w:p>
    <w:p w14:paraId="13D753FB" w14:textId="77777777" w:rsidR="0048506C" w:rsidRPr="003E1D09" w:rsidRDefault="00DC6B2C">
      <w:pPr>
        <w:spacing w:after="0" w:line="360" w:lineRule="auto"/>
        <w:ind w:left="124" w:right="11" w:hanging="11"/>
        <w:rPr>
          <w:rFonts w:ascii="Verdana" w:hAnsi="Verdana"/>
          <w:sz w:val="22"/>
        </w:rPr>
      </w:pPr>
      <w:r w:rsidRPr="003E1D09">
        <w:rPr>
          <w:rFonts w:ascii="Verdana" w:hAnsi="Verdana"/>
          <w:sz w:val="22"/>
        </w:rPr>
        <w:t>Il Fideiussore dichiara che alla presente garanzia non sono applicabili le disposizioni di cui agli articoli 1955 e 1957 del codice civile, delle quali, comunque, rinuncia ad avvalersi.</w:t>
      </w:r>
    </w:p>
    <w:p w14:paraId="46BD6E4B" w14:textId="77777777" w:rsidR="0048506C" w:rsidRPr="003E1D09" w:rsidRDefault="00DC6B2C">
      <w:pPr>
        <w:spacing w:after="0" w:line="360" w:lineRule="auto"/>
        <w:ind w:left="124" w:right="11" w:hanging="11"/>
        <w:rPr>
          <w:rFonts w:ascii="Verdana" w:hAnsi="Verdana"/>
          <w:sz w:val="22"/>
        </w:rPr>
      </w:pPr>
      <w:r w:rsidRPr="003E1D09">
        <w:rPr>
          <w:rFonts w:ascii="Verdana" w:hAnsi="Verdana"/>
          <w:sz w:val="22"/>
        </w:rPr>
        <w:t>Tale richiesta dovrà pervenire al Fideiussore entro i termini di cui all’art.2 ed essere formulata in conformità all’art.5.</w:t>
      </w:r>
    </w:p>
    <w:p w14:paraId="6C3D103B" w14:textId="77777777" w:rsidR="0048506C" w:rsidRPr="003E1D09" w:rsidRDefault="00DC6B2C">
      <w:pPr>
        <w:spacing w:after="0" w:line="360" w:lineRule="auto"/>
        <w:ind w:left="124" w:right="11" w:hanging="11"/>
        <w:rPr>
          <w:rFonts w:ascii="Verdana" w:hAnsi="Verdana"/>
          <w:sz w:val="22"/>
        </w:rPr>
      </w:pPr>
      <w:r w:rsidRPr="003E1D09">
        <w:rPr>
          <w:rFonts w:ascii="Verdana" w:hAnsi="Verdana"/>
          <w:sz w:val="22"/>
        </w:rPr>
        <w:t xml:space="preserve">Il Fideiussore rinuncia formalmente ed espressamente al beneficio della preventiva escussione di cui all’art. 1944 </w:t>
      </w:r>
      <w:proofErr w:type="spellStart"/>
      <w:r w:rsidRPr="003E1D09">
        <w:rPr>
          <w:rFonts w:ascii="Verdana" w:hAnsi="Verdana"/>
          <w:sz w:val="22"/>
        </w:rPr>
        <w:t>c.c.e</w:t>
      </w:r>
      <w:proofErr w:type="spellEnd"/>
      <w:r w:rsidRPr="003E1D09">
        <w:rPr>
          <w:rFonts w:ascii="Verdana" w:hAnsi="Verdana"/>
          <w:sz w:val="22"/>
        </w:rPr>
        <w:t xml:space="preserve"> rinuncia all’eccezione di cui all’art.1957, comma 2, </w:t>
      </w:r>
      <w:proofErr w:type="spellStart"/>
      <w:r w:rsidRPr="003E1D09">
        <w:rPr>
          <w:rFonts w:ascii="Verdana" w:hAnsi="Verdana"/>
          <w:sz w:val="22"/>
        </w:rPr>
        <w:t>cod.civ</w:t>
      </w:r>
      <w:proofErr w:type="spellEnd"/>
      <w:r w:rsidRPr="003E1D09">
        <w:rPr>
          <w:rFonts w:ascii="Verdana" w:hAnsi="Verdana"/>
          <w:sz w:val="22"/>
        </w:rPr>
        <w:t xml:space="preserve">. </w:t>
      </w:r>
    </w:p>
    <w:p w14:paraId="7DA4913B" w14:textId="77777777" w:rsidR="0048506C" w:rsidRPr="003E1D09" w:rsidRDefault="0048506C">
      <w:pPr>
        <w:spacing w:after="0" w:line="360" w:lineRule="auto"/>
        <w:ind w:left="124" w:right="11" w:hanging="11"/>
        <w:rPr>
          <w:rFonts w:ascii="Verdana" w:hAnsi="Verdana"/>
          <w:b/>
          <w:sz w:val="22"/>
        </w:rPr>
      </w:pPr>
    </w:p>
    <w:p w14:paraId="2D64708E" w14:textId="77777777" w:rsidR="0048506C" w:rsidRPr="003E1D09" w:rsidRDefault="00DC6B2C">
      <w:pPr>
        <w:spacing w:after="27" w:line="360" w:lineRule="auto"/>
        <w:ind w:right="11"/>
        <w:jc w:val="center"/>
        <w:rPr>
          <w:rFonts w:ascii="Verdana" w:hAnsi="Verdana"/>
          <w:b/>
          <w:sz w:val="22"/>
        </w:rPr>
      </w:pPr>
      <w:r w:rsidRPr="003E1D09">
        <w:rPr>
          <w:rFonts w:ascii="Verdana" w:hAnsi="Verdana"/>
          <w:b/>
          <w:sz w:val="22"/>
        </w:rPr>
        <w:t>Art. 4 – Surrogazione - Rivalsa</w:t>
      </w:r>
    </w:p>
    <w:p w14:paraId="013ED5A0" w14:textId="77777777" w:rsidR="0048506C" w:rsidRPr="003E1D09" w:rsidRDefault="00DC6B2C">
      <w:pPr>
        <w:spacing w:after="27" w:line="360" w:lineRule="auto"/>
        <w:ind w:right="11"/>
        <w:rPr>
          <w:rFonts w:ascii="Verdana" w:hAnsi="Verdana"/>
          <w:sz w:val="22"/>
        </w:rPr>
      </w:pPr>
      <w:r w:rsidRPr="003E1D09">
        <w:rPr>
          <w:rFonts w:ascii="Verdana" w:hAnsi="Verdana"/>
          <w:sz w:val="22"/>
        </w:rPr>
        <w:t>Il Fideiussore, nei limiti delle somme corrisposte all’Ente garantito, è surrogato a quest’ultimo in tutti i diritti, ragioni ed azioni verso il Contraente, i suoi successori ed aventi causa a qualsiasi titolo.</w:t>
      </w:r>
    </w:p>
    <w:p w14:paraId="62960D07" w14:textId="77777777" w:rsidR="0048506C" w:rsidRPr="003E1D09" w:rsidRDefault="00DC6B2C">
      <w:pPr>
        <w:spacing w:after="27" w:line="360" w:lineRule="auto"/>
        <w:ind w:right="11"/>
        <w:rPr>
          <w:rFonts w:ascii="Verdana" w:hAnsi="Verdana"/>
          <w:sz w:val="22"/>
        </w:rPr>
      </w:pPr>
      <w:r w:rsidRPr="003E1D09">
        <w:rPr>
          <w:rFonts w:ascii="Verdana" w:hAnsi="Verdana"/>
          <w:sz w:val="22"/>
        </w:rPr>
        <w:t>Il Fideiussore ha altresì il diritto di rivalsa verso il Contraente per le somme pagate in forza della presente garanzia.</w:t>
      </w:r>
    </w:p>
    <w:p w14:paraId="317E9E56" w14:textId="77777777" w:rsidR="0048506C" w:rsidRPr="003E1D09" w:rsidRDefault="0048506C">
      <w:pPr>
        <w:spacing w:after="27" w:line="360" w:lineRule="auto"/>
        <w:ind w:right="11"/>
        <w:rPr>
          <w:rFonts w:ascii="Verdana" w:hAnsi="Verdana"/>
          <w:sz w:val="22"/>
        </w:rPr>
      </w:pPr>
    </w:p>
    <w:p w14:paraId="618D118C" w14:textId="77777777" w:rsidR="0048506C" w:rsidRPr="003E1D09" w:rsidRDefault="00DC6B2C">
      <w:pPr>
        <w:spacing w:after="27" w:line="360" w:lineRule="auto"/>
        <w:ind w:right="11"/>
        <w:jc w:val="center"/>
        <w:rPr>
          <w:rFonts w:ascii="Verdana" w:hAnsi="Verdana"/>
          <w:b/>
          <w:sz w:val="22"/>
        </w:rPr>
      </w:pPr>
      <w:r w:rsidRPr="003E1D09">
        <w:rPr>
          <w:rFonts w:ascii="Verdana" w:hAnsi="Verdana"/>
          <w:b/>
          <w:sz w:val="22"/>
        </w:rPr>
        <w:t>Art. 5 – Forma delle comunicazioni</w:t>
      </w:r>
    </w:p>
    <w:p w14:paraId="7BE70C8F" w14:textId="77777777" w:rsidR="0048506C" w:rsidRPr="003E1D09" w:rsidRDefault="00DC6B2C">
      <w:pPr>
        <w:spacing w:after="27" w:line="360" w:lineRule="auto"/>
        <w:ind w:right="11"/>
        <w:rPr>
          <w:rFonts w:ascii="Verdana" w:hAnsi="Verdana"/>
          <w:sz w:val="22"/>
        </w:rPr>
      </w:pPr>
      <w:r w:rsidRPr="003E1D09">
        <w:rPr>
          <w:rFonts w:ascii="Verdana" w:hAnsi="Verdana"/>
          <w:sz w:val="22"/>
        </w:rPr>
        <w:t>Tutte le comunicazioni e notifiche al Fideiussore, dipendenti dalla presente garanzia devono avvenire esclusivamente con lettera raccomandata o tramite PEC inviate agli indirizzi indicati nella scheda riportata in premessa.</w:t>
      </w:r>
    </w:p>
    <w:p w14:paraId="69D9CEF2" w14:textId="77777777" w:rsidR="0048506C" w:rsidRPr="003E1D09" w:rsidRDefault="0048506C">
      <w:pPr>
        <w:spacing w:after="27" w:line="360" w:lineRule="auto"/>
        <w:ind w:right="11"/>
        <w:rPr>
          <w:rFonts w:ascii="Verdana" w:hAnsi="Verdana"/>
          <w:sz w:val="22"/>
        </w:rPr>
      </w:pPr>
    </w:p>
    <w:p w14:paraId="63E503A3" w14:textId="77777777" w:rsidR="0048506C" w:rsidRPr="003E1D09" w:rsidRDefault="00DC6B2C">
      <w:pPr>
        <w:spacing w:after="27" w:line="360" w:lineRule="auto"/>
        <w:ind w:right="11"/>
        <w:jc w:val="center"/>
        <w:rPr>
          <w:rFonts w:ascii="Verdana" w:hAnsi="Verdana"/>
          <w:b/>
          <w:bCs/>
          <w:sz w:val="22"/>
        </w:rPr>
      </w:pPr>
      <w:r w:rsidRPr="003E1D09">
        <w:rPr>
          <w:rFonts w:ascii="Verdana" w:hAnsi="Verdana"/>
          <w:b/>
          <w:bCs/>
          <w:sz w:val="22"/>
        </w:rPr>
        <w:t>Art. 6 - Requisiti soggettivi</w:t>
      </w:r>
    </w:p>
    <w:p w14:paraId="63C9695E" w14:textId="77777777" w:rsidR="0048506C" w:rsidRPr="003E1D09" w:rsidRDefault="00DC6B2C">
      <w:pPr>
        <w:spacing w:after="27" w:line="360" w:lineRule="auto"/>
        <w:ind w:right="11"/>
        <w:rPr>
          <w:rFonts w:ascii="Verdana" w:hAnsi="Verdana"/>
          <w:sz w:val="22"/>
        </w:rPr>
      </w:pPr>
      <w:r w:rsidRPr="003E1D09">
        <w:rPr>
          <w:rFonts w:ascii="Verdana" w:hAnsi="Verdana"/>
          <w:sz w:val="22"/>
        </w:rPr>
        <w:t xml:space="preserve">Il </w:t>
      </w:r>
      <w:proofErr w:type="spellStart"/>
      <w:r w:rsidRPr="003E1D09">
        <w:rPr>
          <w:rFonts w:ascii="Verdana" w:hAnsi="Verdana"/>
          <w:sz w:val="22"/>
        </w:rPr>
        <w:t>Fiudeiussore</w:t>
      </w:r>
      <w:proofErr w:type="spellEnd"/>
      <w:r w:rsidRPr="003E1D09">
        <w:rPr>
          <w:rFonts w:ascii="Verdana" w:hAnsi="Verdana"/>
          <w:sz w:val="22"/>
        </w:rPr>
        <w:t xml:space="preserve"> dichiara, secondo il caso, di: </w:t>
      </w:r>
    </w:p>
    <w:p w14:paraId="40DC1D3B" w14:textId="77777777" w:rsidR="0048506C" w:rsidRPr="003E1D09" w:rsidRDefault="00DC6B2C">
      <w:pPr>
        <w:spacing w:after="27" w:line="360" w:lineRule="auto"/>
        <w:ind w:right="11"/>
        <w:rPr>
          <w:rFonts w:ascii="Verdana" w:hAnsi="Verdana"/>
          <w:sz w:val="22"/>
        </w:rPr>
      </w:pPr>
      <w:r w:rsidRPr="003E1D09">
        <w:rPr>
          <w:rFonts w:ascii="Verdana" w:hAnsi="Verdana"/>
          <w:sz w:val="22"/>
        </w:rPr>
        <w:t xml:space="preserve">(a) possedere alternativamente i requisiti soggettivi previsti dall’art. 1 della legge 10 giugno 1982, n. 348 o dall’art. 106 del d.lgs. </w:t>
      </w:r>
      <w:proofErr w:type="gramStart"/>
      <w:r w:rsidRPr="003E1D09">
        <w:rPr>
          <w:rFonts w:ascii="Verdana" w:hAnsi="Verdana"/>
          <w:sz w:val="22"/>
        </w:rPr>
        <w:t>1 settembre</w:t>
      </w:r>
      <w:proofErr w:type="gramEnd"/>
      <w:r w:rsidRPr="003E1D09">
        <w:rPr>
          <w:rFonts w:ascii="Verdana" w:hAnsi="Verdana"/>
          <w:sz w:val="22"/>
        </w:rPr>
        <w:t xml:space="preserve"> 1993, n. 385, come novellato dal decreto legislativo 13 agosto 2010, n. 14: </w:t>
      </w:r>
    </w:p>
    <w:p w14:paraId="575A315B" w14:textId="77777777" w:rsidR="0048506C" w:rsidRPr="003E1D09" w:rsidRDefault="00DC6B2C">
      <w:pPr>
        <w:spacing w:after="27" w:line="360" w:lineRule="auto"/>
        <w:ind w:right="11"/>
        <w:rPr>
          <w:rFonts w:ascii="Verdana" w:hAnsi="Verdana"/>
          <w:sz w:val="22"/>
        </w:rPr>
      </w:pPr>
      <w:r w:rsidRPr="003E1D09">
        <w:rPr>
          <w:rFonts w:ascii="Verdana" w:hAnsi="Verdana"/>
          <w:sz w:val="22"/>
        </w:rPr>
        <w:t xml:space="preserve">1. se Banca, di essere iscritta all’Albo presso la Banca d’Italia; </w:t>
      </w:r>
    </w:p>
    <w:p w14:paraId="3A24507E" w14:textId="77777777" w:rsidR="0048506C" w:rsidRPr="003E1D09" w:rsidRDefault="00DC6B2C">
      <w:pPr>
        <w:spacing w:after="27" w:line="360" w:lineRule="auto"/>
        <w:ind w:right="11"/>
        <w:rPr>
          <w:rFonts w:ascii="Verdana" w:hAnsi="Verdana"/>
          <w:sz w:val="22"/>
        </w:rPr>
      </w:pPr>
      <w:r w:rsidRPr="003E1D09">
        <w:rPr>
          <w:rFonts w:ascii="Verdana" w:hAnsi="Verdana"/>
          <w:sz w:val="22"/>
        </w:rPr>
        <w:t xml:space="preserve">2. se Società di assicurazione, di essere inserita nell’elenco delle imprese autorizzate all’esercizio del ramo cauzioni presso l’IVASS (già ISVAP); </w:t>
      </w:r>
    </w:p>
    <w:p w14:paraId="1E30C2D9" w14:textId="77777777" w:rsidR="0048506C" w:rsidRPr="003E1D09" w:rsidRDefault="00DC6B2C">
      <w:pPr>
        <w:spacing w:after="27" w:line="360" w:lineRule="auto"/>
        <w:ind w:right="11"/>
        <w:rPr>
          <w:rFonts w:ascii="Verdana" w:hAnsi="Verdana"/>
          <w:sz w:val="22"/>
        </w:rPr>
      </w:pPr>
      <w:r w:rsidRPr="003E1D09">
        <w:rPr>
          <w:rFonts w:ascii="Verdana" w:hAnsi="Verdana"/>
          <w:sz w:val="22"/>
        </w:rPr>
        <w:lastRenderedPageBreak/>
        <w:t xml:space="preserve">3. se Società finanziaria, di essere inserita nell’elenco speciale di cui all’articolo 106 del decreto legislativo 1° settembre 1993, n. 385, come novellato dal decreto legislativo 13 agosto 2010, n. 14. </w:t>
      </w:r>
    </w:p>
    <w:p w14:paraId="4FAFC6D6" w14:textId="77777777" w:rsidR="0048506C" w:rsidRPr="003E1D09" w:rsidRDefault="00DC6B2C">
      <w:pPr>
        <w:spacing w:after="27" w:line="360" w:lineRule="auto"/>
        <w:ind w:right="11"/>
        <w:rPr>
          <w:rFonts w:ascii="Verdana" w:hAnsi="Verdana"/>
          <w:sz w:val="22"/>
        </w:rPr>
      </w:pPr>
      <w:r w:rsidRPr="003E1D09">
        <w:rPr>
          <w:rFonts w:ascii="Verdana" w:hAnsi="Verdana"/>
          <w:sz w:val="22"/>
        </w:rPr>
        <w:t>(b) di non essere stata temporaneamente inibita ad esercitare la propria attività sul territorio nazionale dalle competenti Autorità nazionali o comunitarie.</w:t>
      </w:r>
    </w:p>
    <w:p w14:paraId="256BEEF0" w14:textId="77777777" w:rsidR="0048506C" w:rsidRPr="003E1D09" w:rsidRDefault="00DC6B2C">
      <w:pPr>
        <w:spacing w:after="27" w:line="360" w:lineRule="auto"/>
        <w:ind w:right="11"/>
        <w:rPr>
          <w:rFonts w:ascii="Verdana" w:hAnsi="Verdana"/>
          <w:sz w:val="22"/>
        </w:rPr>
      </w:pPr>
      <w:r w:rsidRPr="003E1D09">
        <w:rPr>
          <w:rFonts w:ascii="Verdana" w:hAnsi="Verdana"/>
          <w:sz w:val="22"/>
        </w:rPr>
        <w:t>Nel caso in cui il Fideiussore sia sottoposto a procedura concorsuale o comunque cessi la propria attività per qualunque causa, il Contraente dovrà rinnovare la fideiussione con un altro dei soggetti sopraindicati, dandone immediata comunicazione all’ANPAL.</w:t>
      </w:r>
    </w:p>
    <w:p w14:paraId="38BA35F2" w14:textId="5A0DA89E" w:rsidR="0048506C" w:rsidRPr="003E1D09" w:rsidRDefault="00DC6B2C">
      <w:pPr>
        <w:spacing w:after="27" w:line="360" w:lineRule="auto"/>
        <w:ind w:right="11"/>
        <w:rPr>
          <w:rFonts w:ascii="Verdana" w:hAnsi="Verdana"/>
          <w:sz w:val="22"/>
        </w:rPr>
      </w:pPr>
      <w:r w:rsidRPr="003E1D09">
        <w:rPr>
          <w:rFonts w:ascii="Verdana" w:hAnsi="Verdana"/>
          <w:sz w:val="22"/>
        </w:rPr>
        <w:t>Nel caso in cui il fideiussore sia un soggetto estero, esso dichiara di essere in regola con gli adempimenti e le disposizioni previste in materia di legalizzazione di documenti prodotti all’estero e presentati alle pubbliche amministrazioni (art. 33 del D.p.r. 445/2000).</w:t>
      </w:r>
    </w:p>
    <w:p w14:paraId="5AB446B3" w14:textId="3480754B" w:rsidR="0048506C" w:rsidRPr="003E1D09" w:rsidRDefault="0048506C" w:rsidP="000D4015">
      <w:pPr>
        <w:spacing w:after="27" w:line="360" w:lineRule="auto"/>
        <w:ind w:left="0" w:right="11" w:firstLine="0"/>
        <w:jc w:val="center"/>
        <w:rPr>
          <w:rFonts w:ascii="Verdana" w:hAnsi="Verdana"/>
          <w:b/>
          <w:sz w:val="22"/>
        </w:rPr>
      </w:pPr>
    </w:p>
    <w:p w14:paraId="51092D4C" w14:textId="734BA884" w:rsidR="0048506C" w:rsidRPr="003E1D09" w:rsidRDefault="00DC6B2C">
      <w:pPr>
        <w:spacing w:after="27" w:line="360" w:lineRule="auto"/>
        <w:ind w:right="11"/>
        <w:jc w:val="center"/>
        <w:rPr>
          <w:rFonts w:ascii="Verdana" w:hAnsi="Verdana"/>
          <w:sz w:val="22"/>
        </w:rPr>
      </w:pPr>
      <w:r w:rsidRPr="003E1D09">
        <w:rPr>
          <w:rFonts w:ascii="Verdana" w:hAnsi="Verdana"/>
          <w:b/>
          <w:sz w:val="22"/>
        </w:rPr>
        <w:t xml:space="preserve">Art. </w:t>
      </w:r>
      <w:r w:rsidR="004818D6" w:rsidRPr="003E1D09">
        <w:rPr>
          <w:rFonts w:ascii="Verdana" w:hAnsi="Verdana"/>
          <w:b/>
          <w:sz w:val="22"/>
        </w:rPr>
        <w:t>7</w:t>
      </w:r>
      <w:r w:rsidRPr="003E1D09">
        <w:rPr>
          <w:rFonts w:ascii="Verdana" w:hAnsi="Verdana"/>
          <w:sz w:val="22"/>
        </w:rPr>
        <w:t xml:space="preserve"> – </w:t>
      </w:r>
      <w:r w:rsidRPr="003E1D09">
        <w:rPr>
          <w:rFonts w:ascii="Verdana" w:hAnsi="Verdana"/>
          <w:b/>
          <w:sz w:val="22"/>
        </w:rPr>
        <w:t>Foro competente</w:t>
      </w:r>
    </w:p>
    <w:p w14:paraId="78E774ED" w14:textId="77777777" w:rsidR="004818D6" w:rsidRPr="003E1D09" w:rsidRDefault="00DC6B2C" w:rsidP="004818D6">
      <w:pPr>
        <w:spacing w:after="27" w:line="360" w:lineRule="auto"/>
        <w:ind w:right="11"/>
        <w:rPr>
          <w:rFonts w:ascii="Verdana" w:hAnsi="Verdana"/>
          <w:sz w:val="22"/>
        </w:rPr>
      </w:pPr>
      <w:r w:rsidRPr="003E1D09">
        <w:rPr>
          <w:rFonts w:ascii="Verdana" w:hAnsi="Verdana"/>
          <w:sz w:val="22"/>
        </w:rPr>
        <w:t xml:space="preserve">Le parti convengono che per qualsiasi controversia che possa sorgere nei confronti dell’Ente garantito, il Foro competente è quello di Roma. </w:t>
      </w:r>
    </w:p>
    <w:p w14:paraId="7768A286" w14:textId="77777777" w:rsidR="004818D6" w:rsidRPr="003E1D09" w:rsidRDefault="004818D6" w:rsidP="004818D6">
      <w:pPr>
        <w:spacing w:after="27" w:line="360" w:lineRule="auto"/>
        <w:ind w:right="11"/>
        <w:jc w:val="center"/>
        <w:rPr>
          <w:rFonts w:ascii="Verdana" w:hAnsi="Verdana"/>
          <w:sz w:val="22"/>
        </w:rPr>
      </w:pPr>
    </w:p>
    <w:p w14:paraId="0F869720" w14:textId="31B13C72" w:rsidR="004818D6" w:rsidRPr="003E1D09" w:rsidRDefault="004818D6" w:rsidP="004818D6">
      <w:pPr>
        <w:spacing w:after="27" w:line="360" w:lineRule="auto"/>
        <w:ind w:right="11"/>
        <w:jc w:val="center"/>
        <w:rPr>
          <w:rFonts w:ascii="Verdana" w:hAnsi="Verdana"/>
          <w:b/>
          <w:bCs/>
          <w:sz w:val="22"/>
        </w:rPr>
      </w:pPr>
      <w:r w:rsidRPr="003E1D09">
        <w:rPr>
          <w:rFonts w:ascii="Verdana" w:hAnsi="Verdana"/>
          <w:b/>
          <w:sz w:val="22"/>
        </w:rPr>
        <w:t>Art. 8 –</w:t>
      </w:r>
      <w:r w:rsidRPr="003E1D09">
        <w:rPr>
          <w:rFonts w:ascii="Verdana" w:hAnsi="Verdana"/>
          <w:b/>
          <w:bCs/>
          <w:sz w:val="22"/>
        </w:rPr>
        <w:t xml:space="preserve">Inefficacia di clausole limitative della garanzia </w:t>
      </w:r>
    </w:p>
    <w:p w14:paraId="39606E8F" w14:textId="4E68B669" w:rsidR="004818D6" w:rsidRPr="003E1D09" w:rsidRDefault="004818D6" w:rsidP="004818D6">
      <w:pPr>
        <w:spacing w:after="27" w:line="360" w:lineRule="auto"/>
        <w:ind w:right="11"/>
        <w:rPr>
          <w:rFonts w:ascii="Verdana" w:hAnsi="Verdana"/>
          <w:sz w:val="22"/>
        </w:rPr>
      </w:pPr>
      <w:r w:rsidRPr="003E1D09">
        <w:rPr>
          <w:rFonts w:ascii="Verdana" w:hAnsi="Verdana"/>
          <w:sz w:val="22"/>
        </w:rPr>
        <w:t xml:space="preserve">Sono da considerare inefficaci eventuali limitazioni dell’irrevocabilità, </w:t>
      </w:r>
      <w:proofErr w:type="spellStart"/>
      <w:r w:rsidRPr="003E1D09">
        <w:rPr>
          <w:rFonts w:ascii="Verdana" w:hAnsi="Verdana"/>
          <w:sz w:val="22"/>
        </w:rPr>
        <w:t>incondizionabilità</w:t>
      </w:r>
      <w:proofErr w:type="spellEnd"/>
      <w:r w:rsidRPr="003E1D09">
        <w:rPr>
          <w:rFonts w:ascii="Verdana" w:hAnsi="Verdana"/>
          <w:sz w:val="22"/>
        </w:rPr>
        <w:t xml:space="preserve"> ed </w:t>
      </w:r>
      <w:proofErr w:type="spellStart"/>
      <w:r w:rsidRPr="003E1D09">
        <w:rPr>
          <w:rFonts w:ascii="Verdana" w:hAnsi="Verdana"/>
          <w:sz w:val="22"/>
        </w:rPr>
        <w:t>escutibilità</w:t>
      </w:r>
      <w:proofErr w:type="spellEnd"/>
      <w:r w:rsidRPr="003E1D09">
        <w:rPr>
          <w:rFonts w:ascii="Verdana" w:hAnsi="Verdana"/>
          <w:sz w:val="22"/>
        </w:rPr>
        <w:t xml:space="preserve"> a prima richiesta della presente fidejussione.  </w:t>
      </w:r>
    </w:p>
    <w:p w14:paraId="081C4C49" w14:textId="77777777" w:rsidR="0048506C" w:rsidRPr="003E1D09" w:rsidRDefault="0048506C">
      <w:pPr>
        <w:spacing w:after="27" w:line="360" w:lineRule="auto"/>
        <w:ind w:right="11"/>
        <w:rPr>
          <w:rFonts w:ascii="Verdana" w:hAnsi="Verdana"/>
          <w:sz w:val="22"/>
        </w:rPr>
      </w:pPr>
    </w:p>
    <w:p w14:paraId="40A743D1" w14:textId="1556CF11" w:rsidR="0048506C" w:rsidRPr="003E1D09" w:rsidRDefault="00DC6B2C">
      <w:pPr>
        <w:spacing w:after="27" w:line="360" w:lineRule="auto"/>
        <w:ind w:right="11"/>
        <w:jc w:val="center"/>
        <w:rPr>
          <w:rFonts w:ascii="Verdana" w:hAnsi="Verdana"/>
          <w:b/>
          <w:sz w:val="22"/>
        </w:rPr>
      </w:pPr>
      <w:r w:rsidRPr="003E1D09">
        <w:rPr>
          <w:rFonts w:ascii="Verdana" w:hAnsi="Verdana"/>
          <w:b/>
          <w:sz w:val="22"/>
        </w:rPr>
        <w:t xml:space="preserve">Art. </w:t>
      </w:r>
      <w:r w:rsidR="004A101C" w:rsidRPr="003E1D09">
        <w:rPr>
          <w:rFonts w:ascii="Verdana" w:hAnsi="Verdana"/>
          <w:b/>
          <w:sz w:val="22"/>
        </w:rPr>
        <w:t>9</w:t>
      </w:r>
      <w:r w:rsidRPr="003E1D09">
        <w:rPr>
          <w:rFonts w:ascii="Verdana" w:hAnsi="Verdana"/>
          <w:b/>
          <w:sz w:val="22"/>
        </w:rPr>
        <w:t xml:space="preserve"> – Rinvio alle norme di legge</w:t>
      </w:r>
    </w:p>
    <w:p w14:paraId="6BE184B6" w14:textId="77777777" w:rsidR="0048506C" w:rsidRPr="003E1D09" w:rsidRDefault="00DC6B2C">
      <w:pPr>
        <w:tabs>
          <w:tab w:val="left" w:pos="426"/>
        </w:tabs>
        <w:spacing w:after="27" w:line="360" w:lineRule="auto"/>
        <w:ind w:left="0" w:right="11" w:firstLine="113"/>
        <w:rPr>
          <w:rFonts w:ascii="Verdana" w:hAnsi="Verdana"/>
          <w:sz w:val="22"/>
        </w:rPr>
      </w:pPr>
      <w:r w:rsidRPr="003E1D09">
        <w:rPr>
          <w:rFonts w:ascii="Verdana" w:hAnsi="Verdana"/>
          <w:sz w:val="22"/>
        </w:rPr>
        <w:t>Per tutto quanto non diversamente regolato, valgono le norme di legge.</w:t>
      </w:r>
    </w:p>
    <w:p w14:paraId="45AD2783" w14:textId="77777777" w:rsidR="0048506C" w:rsidRPr="003E1D09" w:rsidRDefault="0048506C">
      <w:pPr>
        <w:tabs>
          <w:tab w:val="left" w:pos="426"/>
        </w:tabs>
        <w:spacing w:after="27" w:line="360" w:lineRule="auto"/>
        <w:ind w:left="0" w:right="11" w:firstLine="113"/>
        <w:rPr>
          <w:rFonts w:ascii="Verdana" w:hAnsi="Verdana"/>
          <w:sz w:val="22"/>
        </w:rPr>
      </w:pPr>
    </w:p>
    <w:p w14:paraId="1ED1ADED" w14:textId="222AB9AE" w:rsidR="0048506C" w:rsidRPr="003E1D09" w:rsidRDefault="00DC6B2C">
      <w:pPr>
        <w:tabs>
          <w:tab w:val="left" w:pos="426"/>
        </w:tabs>
        <w:spacing w:after="27" w:line="360" w:lineRule="auto"/>
        <w:ind w:left="0" w:right="11" w:firstLine="113"/>
        <w:rPr>
          <w:rFonts w:ascii="Verdana" w:hAnsi="Verdana"/>
          <w:sz w:val="22"/>
        </w:rPr>
      </w:pPr>
      <w:r w:rsidRPr="003E1D09">
        <w:rPr>
          <w:rFonts w:ascii="Verdana" w:hAnsi="Verdana"/>
          <w:sz w:val="22"/>
        </w:rPr>
        <w:t>Luogo ____________ data</w:t>
      </w:r>
      <w:r w:rsidR="000D4015">
        <w:rPr>
          <w:rFonts w:ascii="Verdana" w:hAnsi="Verdana"/>
          <w:sz w:val="22"/>
        </w:rPr>
        <w:t xml:space="preserve"> </w:t>
      </w:r>
      <w:r w:rsidRPr="003E1D09">
        <w:rPr>
          <w:rFonts w:ascii="Verdana" w:hAnsi="Verdana"/>
          <w:sz w:val="22"/>
        </w:rPr>
        <w:t>____________________</w:t>
      </w:r>
    </w:p>
    <w:p w14:paraId="6D0A0EB3" w14:textId="77777777" w:rsidR="0048506C" w:rsidRPr="003E1D09" w:rsidRDefault="0048506C">
      <w:pPr>
        <w:tabs>
          <w:tab w:val="left" w:pos="426"/>
        </w:tabs>
        <w:spacing w:after="27" w:line="360" w:lineRule="auto"/>
        <w:ind w:left="0" w:right="11" w:firstLine="113"/>
        <w:rPr>
          <w:rFonts w:ascii="Verdana" w:hAnsi="Verdana"/>
          <w:sz w:val="22"/>
        </w:rPr>
      </w:pPr>
    </w:p>
    <w:p w14:paraId="35E2CC4F" w14:textId="77777777" w:rsidR="0048506C" w:rsidRPr="003E1D09" w:rsidRDefault="00DC6B2C">
      <w:pPr>
        <w:tabs>
          <w:tab w:val="left" w:pos="426"/>
          <w:tab w:val="left" w:pos="6663"/>
        </w:tabs>
        <w:spacing w:after="27" w:line="360" w:lineRule="auto"/>
        <w:ind w:left="0" w:right="11" w:firstLine="113"/>
        <w:rPr>
          <w:rFonts w:ascii="Verdana" w:hAnsi="Verdana"/>
          <w:sz w:val="22"/>
        </w:rPr>
      </w:pPr>
      <w:r w:rsidRPr="003E1D09">
        <w:rPr>
          <w:rFonts w:ascii="Verdana" w:hAnsi="Verdana"/>
          <w:sz w:val="22"/>
        </w:rPr>
        <w:t>IL CONTRAENTE</w:t>
      </w:r>
      <w:r w:rsidRPr="003E1D09">
        <w:rPr>
          <w:rFonts w:ascii="Verdana" w:hAnsi="Verdana"/>
          <w:sz w:val="22"/>
        </w:rPr>
        <w:tab/>
        <w:t>IL FIDEIUSSORE</w:t>
      </w:r>
    </w:p>
    <w:p w14:paraId="58C4C019" w14:textId="77777777" w:rsidR="0048506C" w:rsidRPr="003E1D09" w:rsidRDefault="0048506C">
      <w:pPr>
        <w:tabs>
          <w:tab w:val="left" w:pos="426"/>
        </w:tabs>
        <w:spacing w:after="27" w:line="360" w:lineRule="auto"/>
        <w:ind w:left="0" w:right="11" w:firstLine="113"/>
        <w:rPr>
          <w:rFonts w:ascii="Verdana" w:hAnsi="Verdana"/>
          <w:sz w:val="22"/>
        </w:rPr>
      </w:pPr>
    </w:p>
    <w:p w14:paraId="0F0A7147" w14:textId="77777777" w:rsidR="0048506C" w:rsidRPr="003E1D09" w:rsidRDefault="00DC6B2C">
      <w:pPr>
        <w:tabs>
          <w:tab w:val="left" w:pos="426"/>
          <w:tab w:val="left" w:pos="6379"/>
        </w:tabs>
        <w:spacing w:after="27" w:line="360" w:lineRule="auto"/>
        <w:ind w:left="0" w:right="11" w:firstLine="113"/>
        <w:rPr>
          <w:rFonts w:ascii="Verdana" w:hAnsi="Verdana"/>
          <w:sz w:val="22"/>
        </w:rPr>
      </w:pPr>
      <w:r w:rsidRPr="003E1D09">
        <w:rPr>
          <w:rFonts w:ascii="Verdana" w:hAnsi="Verdana"/>
          <w:sz w:val="22"/>
        </w:rPr>
        <w:t>______________________</w:t>
      </w:r>
      <w:r w:rsidRPr="003E1D09">
        <w:rPr>
          <w:rFonts w:ascii="Verdana" w:hAnsi="Verdana"/>
          <w:sz w:val="22"/>
        </w:rPr>
        <w:tab/>
        <w:t>___________________</w:t>
      </w:r>
    </w:p>
    <w:p w14:paraId="3C1308A3" w14:textId="77777777" w:rsidR="009E2E68" w:rsidRPr="003E1D09" w:rsidRDefault="009E2E68">
      <w:pPr>
        <w:rPr>
          <w:rFonts w:ascii="Verdana" w:hAnsi="Verdana" w:cs="Calibri"/>
          <w:b/>
          <w:bCs/>
          <w:sz w:val="22"/>
        </w:rPr>
      </w:pPr>
    </w:p>
    <w:p w14:paraId="413F2A1C" w14:textId="77777777" w:rsidR="0048506C" w:rsidRPr="000D4015" w:rsidRDefault="00DC6B2C">
      <w:pPr>
        <w:rPr>
          <w:rFonts w:ascii="Verdana" w:hAnsi="Verdana"/>
          <w:b/>
          <w:bCs/>
          <w:sz w:val="22"/>
        </w:rPr>
      </w:pPr>
      <w:r w:rsidRPr="000D4015">
        <w:rPr>
          <w:rFonts w:ascii="Verdana" w:hAnsi="Verdana" w:cs="Calibri"/>
          <w:b/>
          <w:bCs/>
          <w:sz w:val="22"/>
        </w:rPr>
        <w:t xml:space="preserve">Il soggetto che impegna la volontà dell'Ente garante deve specificare espressamente la sua qualità e sottoscrivere l'atto con firma elettronica digitale. </w:t>
      </w:r>
    </w:p>
    <w:p w14:paraId="2F3F464B" w14:textId="77777777" w:rsidR="0048506C" w:rsidRPr="000D4015" w:rsidRDefault="00DC6B2C">
      <w:pPr>
        <w:rPr>
          <w:rFonts w:ascii="Verdana" w:hAnsi="Verdana"/>
          <w:b/>
          <w:bCs/>
          <w:sz w:val="22"/>
        </w:rPr>
      </w:pPr>
      <w:r w:rsidRPr="000D4015">
        <w:rPr>
          <w:rFonts w:ascii="Verdana" w:hAnsi="Verdana" w:cs="Calibri"/>
          <w:b/>
          <w:bCs/>
          <w:sz w:val="22"/>
        </w:rPr>
        <w:t>L'autenticità di tale sottoscrizione e la sussistenza dei relativi poteri di firma saranno in ogni caso confermati a mezzo di attestazione notarile apposta in calce all'atto medesimo, anch'essa sottoscritta in forma digitale.</w:t>
      </w:r>
    </w:p>
    <w:p w14:paraId="29788815" w14:textId="77777777" w:rsidR="0048506C" w:rsidRPr="000D4015" w:rsidRDefault="00DC6B2C">
      <w:pPr>
        <w:rPr>
          <w:rFonts w:ascii="Verdana" w:hAnsi="Verdana"/>
          <w:b/>
          <w:bCs/>
          <w:sz w:val="22"/>
        </w:rPr>
      </w:pPr>
      <w:r w:rsidRPr="000D4015">
        <w:rPr>
          <w:rFonts w:ascii="Verdana" w:hAnsi="Verdana" w:cs="Calibri"/>
          <w:b/>
          <w:bCs/>
          <w:sz w:val="22"/>
        </w:rPr>
        <w:t>L'Amministrazione potrà procedere in ogni caso e in qualsiasi momento a verificare in autonomia la validità della garanzia prestata presso l'Istituto garante, l'IVASS o altri soggetti.</w:t>
      </w:r>
    </w:p>
    <w:sectPr w:rsidR="0048506C" w:rsidRPr="000D4015">
      <w:headerReference w:type="default" r:id="rId14"/>
      <w:footerReference w:type="default" r:id="rId15"/>
      <w:pgSz w:w="11906" w:h="16838"/>
      <w:pgMar w:top="777" w:right="1138" w:bottom="777" w:left="720"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2325" w14:textId="77777777" w:rsidR="0029750F" w:rsidRDefault="0029750F">
      <w:pPr>
        <w:spacing w:after="0" w:line="240" w:lineRule="auto"/>
      </w:pPr>
      <w:r>
        <w:separator/>
      </w:r>
    </w:p>
  </w:endnote>
  <w:endnote w:type="continuationSeparator" w:id="0">
    <w:p w14:paraId="5C8B0F54" w14:textId="77777777" w:rsidR="0029750F" w:rsidRDefault="00297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E36F" w14:textId="37158C27" w:rsidR="0048506C" w:rsidRDefault="00DC6B2C">
    <w:pPr>
      <w:pStyle w:val="Pidipagina"/>
      <w:jc w:val="center"/>
    </w:pPr>
    <w:r>
      <w:fldChar w:fldCharType="begin"/>
    </w:r>
    <w:r>
      <w:instrText>PAGE</w:instrText>
    </w:r>
    <w:r>
      <w:fldChar w:fldCharType="separate"/>
    </w:r>
    <w:r w:rsidR="00185BC2">
      <w:rPr>
        <w:noProof/>
      </w:rPr>
      <w:t>4</w:t>
    </w:r>
    <w:r>
      <w:fldChar w:fldCharType="end"/>
    </w:r>
  </w:p>
  <w:p w14:paraId="4B8F1435" w14:textId="77777777" w:rsidR="0048506C" w:rsidRDefault="004850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F38A" w14:textId="77777777" w:rsidR="0029750F" w:rsidRDefault="0029750F">
      <w:pPr>
        <w:spacing w:after="0" w:line="240" w:lineRule="auto"/>
      </w:pPr>
      <w:r>
        <w:separator/>
      </w:r>
    </w:p>
  </w:footnote>
  <w:footnote w:type="continuationSeparator" w:id="0">
    <w:p w14:paraId="1D673C6A" w14:textId="77777777" w:rsidR="0029750F" w:rsidRDefault="00297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14DD" w14:textId="77777777" w:rsidR="0048506C" w:rsidRDefault="0048506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06C"/>
    <w:rsid w:val="000D4015"/>
    <w:rsid w:val="00185BC2"/>
    <w:rsid w:val="001F38B0"/>
    <w:rsid w:val="002104CE"/>
    <w:rsid w:val="0029750F"/>
    <w:rsid w:val="002D782B"/>
    <w:rsid w:val="003E1D09"/>
    <w:rsid w:val="004818D6"/>
    <w:rsid w:val="0048506C"/>
    <w:rsid w:val="004A101C"/>
    <w:rsid w:val="00604036"/>
    <w:rsid w:val="006C20F2"/>
    <w:rsid w:val="006D7E52"/>
    <w:rsid w:val="009E2E68"/>
    <w:rsid w:val="00A41450"/>
    <w:rsid w:val="00AF3EBF"/>
    <w:rsid w:val="00B96313"/>
    <w:rsid w:val="00CE21B9"/>
    <w:rsid w:val="00D045AB"/>
    <w:rsid w:val="00D64449"/>
    <w:rsid w:val="00DC6B2C"/>
    <w:rsid w:val="00E504B4"/>
    <w:rsid w:val="00FB48D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BBB7"/>
  <w15:docId w15:val="{AE4B8428-F3CD-4FF5-9A98-DD8D8A10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23" w:right="24" w:hanging="10"/>
      <w:jc w:val="both"/>
    </w:pPr>
    <w:rPr>
      <w:rFonts w:ascii="Arial" w:hAnsi="Arial" w:cs="Arial"/>
      <w:color w:val="000000"/>
      <w:sz w:val="24"/>
    </w:rPr>
  </w:style>
  <w:style w:type="paragraph" w:styleId="Titolo1">
    <w:name w:val="heading 1"/>
    <w:basedOn w:val="Normale"/>
    <w:next w:val="Normale"/>
    <w:link w:val="Titolo1Carattere"/>
    <w:uiPriority w:val="9"/>
    <w:qFormat/>
    <w:rsid w:val="002F44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locked/>
    <w:rsid w:val="005F1D15"/>
    <w:rPr>
      <w:rFonts w:ascii="Segoe UI" w:hAnsi="Segoe UI" w:cs="Segoe UI"/>
      <w:color w:val="000000"/>
      <w:sz w:val="18"/>
      <w:szCs w:val="18"/>
    </w:rPr>
  </w:style>
  <w:style w:type="character" w:styleId="Rimandocommento">
    <w:name w:val="annotation reference"/>
    <w:basedOn w:val="Carpredefinitoparagrafo"/>
    <w:uiPriority w:val="99"/>
    <w:semiHidden/>
    <w:unhideWhenUsed/>
    <w:qFormat/>
    <w:rsid w:val="00043852"/>
    <w:rPr>
      <w:rFonts w:cs="Times New Roman"/>
      <w:sz w:val="16"/>
      <w:szCs w:val="16"/>
    </w:rPr>
  </w:style>
  <w:style w:type="character" w:customStyle="1" w:styleId="TestocommentoCarattere">
    <w:name w:val="Testo commento Carattere"/>
    <w:basedOn w:val="Carpredefinitoparagrafo"/>
    <w:link w:val="Testocommento"/>
    <w:uiPriority w:val="99"/>
    <w:semiHidden/>
    <w:qFormat/>
    <w:locked/>
    <w:rsid w:val="00043852"/>
    <w:rPr>
      <w:rFonts w:ascii="Arial" w:hAnsi="Arial" w:cs="Arial"/>
      <w:color w:val="000000"/>
      <w:sz w:val="20"/>
      <w:szCs w:val="20"/>
    </w:rPr>
  </w:style>
  <w:style w:type="character" w:customStyle="1" w:styleId="SoggettocommentoCarattere">
    <w:name w:val="Soggetto commento Carattere"/>
    <w:basedOn w:val="TestocommentoCarattere"/>
    <w:link w:val="Soggettocommento"/>
    <w:uiPriority w:val="99"/>
    <w:semiHidden/>
    <w:qFormat/>
    <w:locked/>
    <w:rsid w:val="00043852"/>
    <w:rPr>
      <w:rFonts w:ascii="Arial" w:hAnsi="Arial" w:cs="Arial"/>
      <w:b/>
      <w:bCs/>
      <w:color w:val="000000"/>
      <w:sz w:val="20"/>
      <w:szCs w:val="20"/>
    </w:rPr>
  </w:style>
  <w:style w:type="character" w:customStyle="1" w:styleId="IntestazioneCarattere">
    <w:name w:val="Intestazione Carattere"/>
    <w:basedOn w:val="Carpredefinitoparagrafo"/>
    <w:link w:val="Intestazione"/>
    <w:uiPriority w:val="99"/>
    <w:qFormat/>
    <w:locked/>
    <w:rsid w:val="00E47C6D"/>
    <w:rPr>
      <w:rFonts w:ascii="Arial" w:hAnsi="Arial" w:cs="Arial"/>
      <w:color w:val="000000"/>
      <w:sz w:val="24"/>
    </w:rPr>
  </w:style>
  <w:style w:type="character" w:customStyle="1" w:styleId="PidipaginaCarattere">
    <w:name w:val="Piè di pagina Carattere"/>
    <w:basedOn w:val="Carpredefinitoparagrafo"/>
    <w:link w:val="Pidipagina"/>
    <w:uiPriority w:val="99"/>
    <w:qFormat/>
    <w:locked/>
    <w:rsid w:val="00E47C6D"/>
    <w:rPr>
      <w:rFonts w:ascii="Arial" w:hAnsi="Arial" w:cs="Arial"/>
      <w:color w:val="000000"/>
      <w:sz w:val="24"/>
    </w:rPr>
  </w:style>
  <w:style w:type="character" w:customStyle="1" w:styleId="Titolo1Carattere">
    <w:name w:val="Titolo 1 Carattere"/>
    <w:basedOn w:val="Carpredefinitoparagrafo"/>
    <w:link w:val="Titolo1"/>
    <w:uiPriority w:val="9"/>
    <w:qFormat/>
    <w:rsid w:val="002F4496"/>
    <w:rPr>
      <w:rFonts w:asciiTheme="majorHAnsi" w:eastAsiaTheme="majorEastAsia" w:hAnsiTheme="majorHAnsi" w:cstheme="majorBidi"/>
      <w:color w:val="2E74B5" w:themeColor="accent1" w:themeShade="BF"/>
      <w:sz w:val="32"/>
      <w:szCs w:val="32"/>
    </w:rPr>
  </w:style>
  <w:style w:type="character" w:customStyle="1" w:styleId="CollegamentoInternet">
    <w:name w:val="Collegamento Internet"/>
    <w:basedOn w:val="Carpredefinitoparagrafo"/>
    <w:uiPriority w:val="99"/>
    <w:unhideWhenUsed/>
    <w:rsid w:val="00E43AC7"/>
    <w:rPr>
      <w:color w:val="0563C1" w:themeColor="hyperlink"/>
      <w:u w:val="single"/>
    </w:rPr>
  </w:style>
  <w:style w:type="character" w:customStyle="1" w:styleId="Menzionenonrisolta1">
    <w:name w:val="Menzione non risolta1"/>
    <w:basedOn w:val="Carpredefinitoparagrafo"/>
    <w:uiPriority w:val="99"/>
    <w:semiHidden/>
    <w:unhideWhenUsed/>
    <w:qFormat/>
    <w:rsid w:val="00E43AC7"/>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5F1D15"/>
    <w:pPr>
      <w:spacing w:after="0" w:line="240" w:lineRule="auto"/>
    </w:pPr>
    <w:rPr>
      <w:rFonts w:ascii="Segoe UI" w:hAnsi="Segoe UI" w:cs="Segoe UI"/>
      <w:sz w:val="18"/>
      <w:szCs w:val="18"/>
    </w:rPr>
  </w:style>
  <w:style w:type="paragraph" w:styleId="Paragrafoelenco">
    <w:name w:val="List Paragraph"/>
    <w:basedOn w:val="Normale"/>
    <w:uiPriority w:val="34"/>
    <w:qFormat/>
    <w:rsid w:val="00CE4A60"/>
    <w:pPr>
      <w:ind w:left="720"/>
      <w:contextualSpacing/>
    </w:pPr>
  </w:style>
  <w:style w:type="paragraph" w:styleId="Testocommento">
    <w:name w:val="annotation text"/>
    <w:basedOn w:val="Normale"/>
    <w:link w:val="TestocommentoCarattere"/>
    <w:uiPriority w:val="99"/>
    <w:semiHidden/>
    <w:unhideWhenUsed/>
    <w:qFormat/>
    <w:rsid w:val="00043852"/>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043852"/>
    <w:rPr>
      <w:b/>
      <w:bC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E47C6D"/>
    <w:pPr>
      <w:tabs>
        <w:tab w:val="center" w:pos="4819"/>
        <w:tab w:val="right" w:pos="9638"/>
      </w:tabs>
      <w:spacing w:after="0" w:line="240" w:lineRule="auto"/>
    </w:pPr>
  </w:style>
  <w:style w:type="paragraph" w:styleId="Pidipagina">
    <w:name w:val="footer"/>
    <w:basedOn w:val="Normale"/>
    <w:link w:val="PidipaginaCarattere"/>
    <w:uiPriority w:val="99"/>
    <w:unhideWhenUsed/>
    <w:rsid w:val="00E47C6D"/>
    <w:pPr>
      <w:tabs>
        <w:tab w:val="center" w:pos="4819"/>
        <w:tab w:val="right" w:pos="9638"/>
      </w:tabs>
      <w:spacing w:after="0" w:line="240" w:lineRule="auto"/>
    </w:pPr>
  </w:style>
  <w:style w:type="paragraph" w:styleId="Titolosommario">
    <w:name w:val="TOC Heading"/>
    <w:basedOn w:val="Titolo1"/>
    <w:next w:val="Normale"/>
    <w:uiPriority w:val="39"/>
    <w:unhideWhenUsed/>
    <w:qFormat/>
    <w:rsid w:val="002F4496"/>
    <w:pPr>
      <w:spacing w:before="480" w:line="276" w:lineRule="auto"/>
      <w:ind w:left="0" w:right="0" w:firstLine="0"/>
      <w:jc w:val="left"/>
    </w:pPr>
    <w:rPr>
      <w:b/>
      <w:bCs/>
      <w:sz w:val="28"/>
      <w:szCs w:val="28"/>
    </w:rPr>
  </w:style>
  <w:style w:type="paragraph" w:styleId="Revisione">
    <w:name w:val="Revision"/>
    <w:uiPriority w:val="99"/>
    <w:semiHidden/>
    <w:qFormat/>
    <w:rsid w:val="007E6193"/>
    <w:rPr>
      <w:rFonts w:ascii="Arial" w:hAnsi="Arial" w:cs="Arial"/>
      <w:color w:val="000000"/>
      <w:sz w:val="24"/>
    </w:rPr>
  </w:style>
  <w:style w:type="character" w:customStyle="1" w:styleId="contentpasted0">
    <w:name w:val="contentpasted0"/>
    <w:basedOn w:val="Carpredefinitoparagrafo"/>
    <w:rsid w:val="00481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7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ndonuovecompetenze@pec.anpal.gov.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8892ADFADA2349BE6E97D8DD0421D5" ma:contentTypeVersion="10" ma:contentTypeDescription="Creare un nuovo documento." ma:contentTypeScope="" ma:versionID="4194d93a78bf3b05c9bc88c989eab341">
  <xsd:schema xmlns:xsd="http://www.w3.org/2001/XMLSchema" xmlns:xs="http://www.w3.org/2001/XMLSchema" xmlns:p="http://schemas.microsoft.com/office/2006/metadata/properties" xmlns:ns3="3e6150b9-9b40-4e31-b9ac-ab22d09f5a9e" xmlns:ns4="9e353a54-1326-45a1-8d71-710dbabba8b8" targetNamespace="http://schemas.microsoft.com/office/2006/metadata/properties" ma:root="true" ma:fieldsID="611d18403db4035cbb141bc77efc5b70" ns3:_="" ns4:_="">
    <xsd:import namespace="3e6150b9-9b40-4e31-b9ac-ab22d09f5a9e"/>
    <xsd:import namespace="9e353a54-1326-45a1-8d71-710dbabba8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150b9-9b40-4e31-b9ac-ab22d09f5a9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353a54-1326-45a1-8d71-710dbabba8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CD98C-A575-411B-B7D1-7CE6E7971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150b9-9b40-4e31-b9ac-ab22d09f5a9e"/>
    <ds:schemaRef ds:uri="9e353a54-1326-45a1-8d71-710dbabba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818B9-C1E4-4928-8C8B-00DFA27EBC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14204B-3C9D-4938-BD15-A82137EFBCA2}">
  <ds:schemaRefs>
    <ds:schemaRef ds:uri="http://schemas.openxmlformats.org/officeDocument/2006/bibliography"/>
  </ds:schemaRefs>
</ds:datastoreItem>
</file>

<file path=customXml/itemProps4.xml><?xml version="1.0" encoding="utf-8"?>
<ds:datastoreItem xmlns:ds="http://schemas.openxmlformats.org/officeDocument/2006/customXml" ds:itemID="{0F874996-5B2D-48C0-8B1D-80963BD9C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1571</Words>
  <Characters>8959</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SCHEMA TIPO DI GARANZIA FIDEJUSSORIA</vt:lpstr>
    </vt:vector>
  </TitlesOfParts>
  <Company>Regione Lazio</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TIPO DI GARANZIA FIDEJUSSORIA</dc:title>
  <dc:subject/>
  <dc:creator>VIVE</dc:creator>
  <dc:description/>
  <cp:lastModifiedBy>Massimo Ravazzolo</cp:lastModifiedBy>
  <cp:revision>3</cp:revision>
  <cp:lastPrinted>2022-06-09T15:59:00Z</cp:lastPrinted>
  <dcterms:created xsi:type="dcterms:W3CDTF">2023-04-26T14:41:00Z</dcterms:created>
  <dcterms:modified xsi:type="dcterms:W3CDTF">2023-04-29T13:10:00Z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Regione Lazio</vt:lpwstr>
  </property>
  <property fmtid="{D5CDD505-2E9C-101B-9397-08002B2CF9AE}" pid="4" name="ContentTypeId">
    <vt:lpwstr>0x010100BB8892ADFADA2349BE6E97D8DD0421D5</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